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840D3">
            <w:pPr>
              <w:rPr>
                <w:rFonts w:ascii="Arial" w:hAnsi="Arial"/>
              </w:rPr>
            </w:pPr>
            <w:r>
              <w:rPr>
                <w:rFonts w:ascii="Arial" w:hAnsi="Arial"/>
              </w:rPr>
              <w:t>Fish &amp; Wildlife Studies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840D3" w:rsidP="009840D3">
            <w:pPr>
              <w:rPr>
                <w:rFonts w:ascii="Arial" w:hAnsi="Arial"/>
              </w:rPr>
            </w:pPr>
            <w:r>
              <w:rPr>
                <w:rFonts w:ascii="Arial" w:hAnsi="Arial"/>
              </w:rPr>
              <w:t>NET100</w:t>
            </w:r>
          </w:p>
          <w:p w:rsidR="009840D3" w:rsidRDefault="009840D3" w:rsidP="009840D3">
            <w:pPr>
              <w:rPr>
                <w:rFonts w:ascii="Arial" w:hAnsi="Arial"/>
              </w:rPr>
            </w:pPr>
            <w:r>
              <w:rPr>
                <w:rFonts w:ascii="Arial" w:hAnsi="Arial"/>
              </w:rPr>
              <w:t>NET0100</w:t>
            </w:r>
          </w:p>
          <w:p w:rsidR="009840D3" w:rsidRPr="00F1598C" w:rsidRDefault="009840D3" w:rsidP="009840D3">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9840D3">
            <w:pPr>
              <w:rPr>
                <w:rFonts w:ascii="Arial" w:hAnsi="Arial"/>
              </w:rPr>
            </w:pPr>
            <w:r>
              <w:rPr>
                <w:rFonts w:ascii="Arial" w:hAnsi="Arial"/>
              </w:rPr>
              <w:t>Natural Environment Technician/Technologist</w:t>
            </w:r>
          </w:p>
          <w:p w:rsidR="009840D3" w:rsidRPr="00F1598C" w:rsidRDefault="009840D3">
            <w:pPr>
              <w:rPr>
                <w:rFonts w:ascii="Arial" w:hAnsi="Arial"/>
              </w:rPr>
            </w:pPr>
            <w:r>
              <w:rPr>
                <w:rFonts w:ascii="Arial" w:hAnsi="Arial"/>
              </w:rPr>
              <w:t>Adventure Recreation and Parks Technician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840D3">
            <w:pPr>
              <w:rPr>
                <w:rFonts w:ascii="Arial" w:hAnsi="Arial"/>
              </w:rPr>
            </w:pPr>
            <w:r>
              <w:rPr>
                <w:rFonts w:ascii="Arial" w:hAnsi="Arial"/>
              </w:rPr>
              <w:t>Bob Knudsen</w:t>
            </w:r>
          </w:p>
          <w:p w:rsidR="00757B48" w:rsidRPr="00F1598C" w:rsidRDefault="009840D3">
            <w:pPr>
              <w:rPr>
                <w:rFonts w:ascii="Arial" w:hAnsi="Arial"/>
              </w:rPr>
            </w:pPr>
            <w:r>
              <w:rPr>
                <w:rFonts w:ascii="Arial" w:hAnsi="Arial"/>
              </w:rPr>
              <w:t xml:space="preserve">Karen Marrocco,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840D3">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840D3">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9840D3" w:rsidRPr="003F08CA" w:rsidTr="00F40161">
        <w:tblPrEx>
          <w:tblCellMar>
            <w:top w:w="0" w:type="dxa"/>
            <w:bottom w:w="0" w:type="dxa"/>
          </w:tblCellMar>
        </w:tblPrEx>
        <w:trPr>
          <w:trHeight w:val="2232"/>
        </w:trPr>
        <w:tc>
          <w:tcPr>
            <w:tcW w:w="675" w:type="dxa"/>
          </w:tcPr>
          <w:p w:rsidR="009840D3" w:rsidRPr="003F08CA" w:rsidRDefault="009840D3" w:rsidP="00F40161">
            <w:pPr>
              <w:rPr>
                <w:rFonts w:ascii="Arial" w:hAnsi="Arial"/>
                <w:b/>
              </w:rPr>
            </w:pPr>
            <w:r w:rsidRPr="003F08CA">
              <w:rPr>
                <w:rFonts w:ascii="Arial" w:hAnsi="Arial"/>
                <w:b/>
              </w:rPr>
              <w:lastRenderedPageBreak/>
              <w:t>I.</w:t>
            </w:r>
          </w:p>
        </w:tc>
        <w:tc>
          <w:tcPr>
            <w:tcW w:w="8181" w:type="dxa"/>
          </w:tcPr>
          <w:p w:rsidR="009840D3" w:rsidRPr="003F08CA" w:rsidRDefault="009840D3" w:rsidP="00F40161">
            <w:pPr>
              <w:rPr>
                <w:rFonts w:ascii="Arial" w:hAnsi="Arial"/>
                <w:b/>
              </w:rPr>
            </w:pPr>
            <w:r w:rsidRPr="003F08CA">
              <w:rPr>
                <w:rFonts w:ascii="Arial" w:hAnsi="Arial"/>
                <w:b/>
              </w:rPr>
              <w:t>COURSE DESCRIPTION:</w:t>
            </w:r>
          </w:p>
          <w:p w:rsidR="009840D3" w:rsidRPr="003F08CA" w:rsidRDefault="009840D3" w:rsidP="00F40161">
            <w:pPr>
              <w:rPr>
                <w:rFonts w:ascii="Arial" w:hAnsi="Arial"/>
                <w:b/>
              </w:rPr>
            </w:pPr>
          </w:p>
          <w:p w:rsidR="009840D3" w:rsidRPr="003F08CA" w:rsidRDefault="009840D3" w:rsidP="00F40161">
            <w:pPr>
              <w:rPr>
                <w:rFonts w:ascii="Arial" w:hAnsi="Arial" w:cs="Arial"/>
              </w:rPr>
            </w:pPr>
            <w:r w:rsidRPr="003F08CA">
              <w:rPr>
                <w:rFonts w:ascii="Arial" w:hAnsi="Arial" w:cs="Arial"/>
              </w:rPr>
              <w:t xml:space="preserve">This course concentrates on fundamental aspects of anatomy, physiology, and ecology of Ontario birds, Ontario Turtles, Ontario Snakes and Ontario Amphibian species. </w:t>
            </w:r>
            <w:proofErr w:type="spellStart"/>
            <w:r w:rsidRPr="003F08CA">
              <w:rPr>
                <w:rFonts w:ascii="Arial" w:hAnsi="Arial" w:cs="Arial"/>
              </w:rPr>
              <w:t>CICE</w:t>
            </w:r>
            <w:proofErr w:type="spellEnd"/>
            <w:r w:rsidRPr="003F08CA">
              <w:rPr>
                <w:rFonts w:ascii="Arial" w:hAnsi="Arial" w:cs="Arial"/>
              </w:rPr>
              <w:t xml:space="preserve"> students with assistance from a learning specialist will take part in</w:t>
            </w:r>
            <w:r w:rsidRPr="003F08CA">
              <w:rPr>
                <w:rFonts w:ascii="Arial" w:hAnsi="Arial" w:cs="Arial"/>
                <w:color w:val="1F497D"/>
              </w:rPr>
              <w:t xml:space="preserve"> </w:t>
            </w:r>
            <w:r w:rsidRPr="003F08CA">
              <w:rPr>
                <w:rFonts w:ascii="Arial" w:hAnsi="Arial" w:cs="Arial"/>
              </w:rPr>
              <w:t xml:space="preserve">Lab sessions </w:t>
            </w:r>
            <w:r w:rsidRPr="003F08CA">
              <w:rPr>
                <w:rFonts w:ascii="Arial" w:hAnsi="Arial" w:cs="Arial"/>
                <w:color w:val="1F497D"/>
              </w:rPr>
              <w:t xml:space="preserve">and </w:t>
            </w:r>
            <w:r w:rsidRPr="003F08CA">
              <w:rPr>
                <w:rFonts w:ascii="Arial" w:hAnsi="Arial" w:cs="Arial"/>
              </w:rPr>
              <w:t>will develop a basic skill level relevant to identification and classification, as well as gaining a</w:t>
            </w:r>
            <w:r w:rsidRPr="003F08CA">
              <w:rPr>
                <w:rFonts w:ascii="Arial" w:hAnsi="Arial" w:cs="Arial"/>
                <w:color w:val="1F497D"/>
              </w:rPr>
              <w:t xml:space="preserve"> </w:t>
            </w:r>
            <w:r w:rsidRPr="003F08CA">
              <w:rPr>
                <w:rFonts w:ascii="Arial" w:hAnsi="Arial" w:cs="Arial"/>
              </w:rPr>
              <w:t>rudimentary knowledge and experience with commonly used field inventory techniques.</w:t>
            </w:r>
          </w:p>
          <w:p w:rsidR="009840D3" w:rsidRPr="003F08CA" w:rsidRDefault="009840D3" w:rsidP="00F40161">
            <w:pPr>
              <w:rPr>
                <w:rFonts w:ascii="Arial" w:hAnsi="Arial"/>
              </w:rPr>
            </w:pPr>
          </w:p>
        </w:tc>
      </w:tr>
    </w:tbl>
    <w:p w:rsidR="009840D3" w:rsidRPr="003F08CA" w:rsidRDefault="009840D3" w:rsidP="009840D3">
      <w:pPr>
        <w:rPr>
          <w:rFonts w:ascii="Arial" w:hAnsi="Arial"/>
        </w:rPr>
      </w:pPr>
    </w:p>
    <w:p w:rsidR="009840D3" w:rsidRPr="003F08CA" w:rsidRDefault="009840D3" w:rsidP="009840D3">
      <w:pPr>
        <w:rPr>
          <w:rFonts w:ascii="Arial" w:hAnsi="Arial"/>
        </w:rPr>
      </w:pPr>
    </w:p>
    <w:tbl>
      <w:tblPr>
        <w:tblW w:w="8451" w:type="dxa"/>
        <w:tblInd w:w="738" w:type="dxa"/>
        <w:tblLayout w:type="fixed"/>
        <w:tblLook w:val="0000" w:firstRow="0" w:lastRow="0" w:firstColumn="0" w:lastColumn="0" w:noHBand="0" w:noVBand="0"/>
      </w:tblPr>
      <w:tblGrid>
        <w:gridCol w:w="270"/>
        <w:gridCol w:w="117"/>
        <w:gridCol w:w="450"/>
        <w:gridCol w:w="6939"/>
        <w:gridCol w:w="675"/>
      </w:tblGrid>
      <w:tr w:rsidR="009840D3" w:rsidRPr="003F08CA" w:rsidTr="00F40161">
        <w:tblPrEx>
          <w:tblCellMar>
            <w:top w:w="0" w:type="dxa"/>
            <w:bottom w:w="0" w:type="dxa"/>
          </w:tblCellMar>
        </w:tblPrEx>
        <w:trPr>
          <w:cantSplit/>
        </w:trPr>
        <w:tc>
          <w:tcPr>
            <w:tcW w:w="270" w:type="dxa"/>
          </w:tcPr>
          <w:p w:rsidR="009840D3" w:rsidRPr="003F08CA" w:rsidRDefault="009840D3" w:rsidP="00F40161">
            <w:pPr>
              <w:rPr>
                <w:rFonts w:ascii="Arial" w:hAnsi="Arial"/>
                <w:b/>
              </w:rPr>
            </w:pPr>
            <w:r w:rsidRPr="003F08CA">
              <w:rPr>
                <w:rFonts w:ascii="Arial" w:hAnsi="Arial"/>
                <w:b/>
              </w:rPr>
              <w:t>I</w:t>
            </w:r>
          </w:p>
        </w:tc>
        <w:tc>
          <w:tcPr>
            <w:tcW w:w="8181" w:type="dxa"/>
            <w:gridSpan w:val="4"/>
          </w:tcPr>
          <w:p w:rsidR="009840D3" w:rsidRPr="003F08CA" w:rsidRDefault="009840D3" w:rsidP="00F40161">
            <w:pPr>
              <w:rPr>
                <w:rFonts w:ascii="Arial" w:hAnsi="Arial"/>
                <w:b/>
              </w:rPr>
            </w:pPr>
            <w:r w:rsidRPr="003F08CA">
              <w:rPr>
                <w:rFonts w:ascii="Arial" w:hAnsi="Arial"/>
                <w:b/>
              </w:rPr>
              <w:t>LEARNING OUTCOMES AND ELEMENTS OF THE PERFORMANCE:</w:t>
            </w:r>
          </w:p>
          <w:p w:rsidR="009840D3" w:rsidRPr="003F08CA" w:rsidRDefault="009840D3" w:rsidP="00F40161">
            <w:pPr>
              <w:rPr>
                <w:rFonts w:ascii="Arial" w:hAnsi="Arial"/>
              </w:rPr>
            </w:pPr>
          </w:p>
        </w:tc>
      </w:tr>
      <w:tr w:rsidR="009840D3" w:rsidTr="00F40161">
        <w:tblPrEx>
          <w:tblCellMar>
            <w:top w:w="0" w:type="dxa"/>
            <w:bottom w:w="0" w:type="dxa"/>
          </w:tblCellMar>
        </w:tblPrEx>
        <w:trPr>
          <w:cantSplit/>
        </w:trPr>
        <w:tc>
          <w:tcPr>
            <w:tcW w:w="270" w:type="dxa"/>
          </w:tcPr>
          <w:p w:rsidR="009840D3" w:rsidRPr="003F08CA" w:rsidRDefault="009840D3" w:rsidP="00F40161">
            <w:pPr>
              <w:rPr>
                <w:rFonts w:ascii="Arial" w:hAnsi="Arial"/>
              </w:rPr>
            </w:pPr>
          </w:p>
        </w:tc>
        <w:tc>
          <w:tcPr>
            <w:tcW w:w="8181" w:type="dxa"/>
            <w:gridSpan w:val="4"/>
          </w:tcPr>
          <w:p w:rsidR="009840D3" w:rsidRPr="003F08CA" w:rsidRDefault="009840D3" w:rsidP="00F40161">
            <w:pPr>
              <w:rPr>
                <w:rFonts w:ascii="Arial" w:hAnsi="Arial"/>
              </w:rPr>
            </w:pPr>
            <w:r w:rsidRPr="003F08CA">
              <w:rPr>
                <w:rFonts w:ascii="Arial" w:hAnsi="Arial"/>
              </w:rPr>
              <w:t xml:space="preserve">Upon successful completion of this course, the </w:t>
            </w:r>
            <w:proofErr w:type="spellStart"/>
            <w:r w:rsidRPr="003F08CA">
              <w:rPr>
                <w:rFonts w:ascii="Arial" w:hAnsi="Arial"/>
              </w:rPr>
              <w:t>CICE</w:t>
            </w:r>
            <w:proofErr w:type="spellEnd"/>
            <w:r w:rsidRPr="003F08CA">
              <w:rPr>
                <w:rFonts w:ascii="Arial" w:hAnsi="Arial"/>
              </w:rPr>
              <w:t xml:space="preserve"> student, with the assistance of a learning specialist, will demonstrate the basic ability to:</w:t>
            </w:r>
          </w:p>
          <w:p w:rsidR="009840D3" w:rsidRPr="003F08CA" w:rsidRDefault="009840D3" w:rsidP="00F40161">
            <w:pPr>
              <w:rPr>
                <w:rFonts w:ascii="Arial" w:hAnsi="Arial"/>
              </w:rPr>
            </w:pPr>
          </w:p>
        </w:tc>
      </w:tr>
      <w:tr w:rsidR="009840D3" w:rsidTr="00F40161">
        <w:tblPrEx>
          <w:tblCellMar>
            <w:top w:w="0" w:type="dxa"/>
            <w:bottom w:w="0" w:type="dxa"/>
          </w:tblCellMar>
        </w:tblPrEx>
        <w:tc>
          <w:tcPr>
            <w:tcW w:w="270" w:type="dxa"/>
          </w:tcPr>
          <w:p w:rsidR="009840D3" w:rsidRDefault="009840D3" w:rsidP="00F40161">
            <w:pPr>
              <w:rPr>
                <w:rFonts w:ascii="Arial" w:hAnsi="Arial"/>
              </w:rPr>
            </w:pPr>
          </w:p>
        </w:tc>
        <w:tc>
          <w:tcPr>
            <w:tcW w:w="567" w:type="dxa"/>
            <w:gridSpan w:val="2"/>
          </w:tcPr>
          <w:p w:rsidR="009840D3" w:rsidRPr="00A02821" w:rsidRDefault="009840D3" w:rsidP="00F40161">
            <w:pPr>
              <w:rPr>
                <w:rFonts w:ascii="Arial" w:hAnsi="Arial"/>
                <w:b/>
              </w:rPr>
            </w:pPr>
          </w:p>
        </w:tc>
        <w:tc>
          <w:tcPr>
            <w:tcW w:w="7614" w:type="dxa"/>
            <w:gridSpan w:val="2"/>
          </w:tcPr>
          <w:p w:rsidR="009840D3" w:rsidRDefault="009840D3" w:rsidP="00F4016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tc>
      </w:tr>
      <w:tr w:rsidR="009840D3" w:rsidTr="00F40161">
        <w:tblPrEx>
          <w:tblCellMar>
            <w:top w:w="0" w:type="dxa"/>
            <w:bottom w:w="0" w:type="dxa"/>
          </w:tblCellMar>
        </w:tblPrEx>
        <w:tc>
          <w:tcPr>
            <w:tcW w:w="270" w:type="dxa"/>
          </w:tcPr>
          <w:p w:rsidR="009840D3" w:rsidRDefault="009840D3" w:rsidP="00F40161">
            <w:pPr>
              <w:rPr>
                <w:rFonts w:ascii="Arial" w:hAnsi="Arial"/>
              </w:rPr>
            </w:pPr>
          </w:p>
        </w:tc>
        <w:tc>
          <w:tcPr>
            <w:tcW w:w="567" w:type="dxa"/>
            <w:gridSpan w:val="2"/>
          </w:tcPr>
          <w:p w:rsidR="009840D3" w:rsidRDefault="009840D3" w:rsidP="00F40161">
            <w:pPr>
              <w:rPr>
                <w:rFonts w:ascii="Arial" w:hAnsi="Arial"/>
              </w:rPr>
            </w:pPr>
          </w:p>
        </w:tc>
        <w:tc>
          <w:tcPr>
            <w:tcW w:w="7614" w:type="dxa"/>
            <w:gridSpan w:val="2"/>
          </w:tcPr>
          <w:p w:rsidR="009840D3" w:rsidRDefault="009840D3" w:rsidP="00F40161">
            <w:pPr>
              <w:rPr>
                <w:rFonts w:ascii="Arial" w:hAnsi="Arial"/>
              </w:rPr>
            </w:pPr>
          </w:p>
        </w:tc>
      </w:tr>
      <w:tr w:rsidR="009840D3" w:rsidTr="00F40161">
        <w:tblPrEx>
          <w:tblCellMar>
            <w:top w:w="0" w:type="dxa"/>
            <w:bottom w:w="0" w:type="dxa"/>
          </w:tblCellMar>
        </w:tblPrEx>
        <w:tc>
          <w:tcPr>
            <w:tcW w:w="270" w:type="dxa"/>
          </w:tcPr>
          <w:p w:rsidR="009840D3" w:rsidRDefault="009840D3" w:rsidP="00F40161">
            <w:pPr>
              <w:rPr>
                <w:rFonts w:ascii="Arial" w:hAnsi="Arial"/>
              </w:rPr>
            </w:pPr>
          </w:p>
        </w:tc>
        <w:tc>
          <w:tcPr>
            <w:tcW w:w="567" w:type="dxa"/>
            <w:gridSpan w:val="2"/>
          </w:tcPr>
          <w:p w:rsidR="009840D3" w:rsidRPr="00323A43" w:rsidRDefault="009840D3" w:rsidP="00F40161">
            <w:pPr>
              <w:rPr>
                <w:rFonts w:ascii="Arial" w:hAnsi="Arial"/>
                <w:b/>
              </w:rPr>
            </w:pPr>
            <w:r w:rsidRPr="00323A43">
              <w:rPr>
                <w:rFonts w:ascii="Arial" w:hAnsi="Arial"/>
                <w:b/>
              </w:rPr>
              <w:t>1.</w:t>
            </w:r>
          </w:p>
        </w:tc>
        <w:tc>
          <w:tcPr>
            <w:tcW w:w="7614" w:type="dxa"/>
            <w:gridSpan w:val="2"/>
          </w:tcPr>
          <w:p w:rsidR="009840D3" w:rsidRPr="00BB622D" w:rsidRDefault="009840D3" w:rsidP="00F40161">
            <w:pPr>
              <w:rPr>
                <w:rFonts w:ascii="Arial" w:hAnsi="Arial" w:cs="Arial"/>
                <w:b/>
                <w:lang w:val="en-GB"/>
              </w:rPr>
            </w:pPr>
            <w:r w:rsidRPr="00BB622D">
              <w:rPr>
                <w:rFonts w:ascii="Arial" w:hAnsi="Arial" w:cs="Arial"/>
                <w:b/>
                <w:lang w:val="en-GB"/>
              </w:rPr>
              <w:t>Identify common Ontario bird species based on visual field marks.</w:t>
            </w:r>
          </w:p>
          <w:p w:rsidR="009840D3" w:rsidRDefault="009840D3" w:rsidP="00F40161">
            <w:pPr>
              <w:rPr>
                <w:rFonts w:ascii="Arial" w:hAnsi="Arial"/>
              </w:rPr>
            </w:pPr>
          </w:p>
        </w:tc>
      </w:tr>
      <w:tr w:rsidR="009840D3" w:rsidTr="00F40161">
        <w:tblPrEx>
          <w:tblCellMar>
            <w:top w:w="0" w:type="dxa"/>
            <w:bottom w:w="0" w:type="dxa"/>
          </w:tblCellMar>
        </w:tblPrEx>
        <w:tc>
          <w:tcPr>
            <w:tcW w:w="270" w:type="dxa"/>
          </w:tcPr>
          <w:p w:rsidR="009840D3" w:rsidRDefault="009840D3" w:rsidP="00F40161">
            <w:pPr>
              <w:rPr>
                <w:rFonts w:ascii="Arial" w:hAnsi="Arial"/>
              </w:rPr>
            </w:pPr>
          </w:p>
        </w:tc>
        <w:tc>
          <w:tcPr>
            <w:tcW w:w="567" w:type="dxa"/>
            <w:gridSpan w:val="2"/>
          </w:tcPr>
          <w:p w:rsidR="009840D3" w:rsidRDefault="009840D3" w:rsidP="00F40161">
            <w:pPr>
              <w:rPr>
                <w:rFonts w:ascii="Arial" w:hAnsi="Arial"/>
              </w:rPr>
            </w:pPr>
          </w:p>
        </w:tc>
        <w:tc>
          <w:tcPr>
            <w:tcW w:w="7614" w:type="dxa"/>
            <w:gridSpan w:val="2"/>
          </w:tcPr>
          <w:p w:rsidR="009840D3" w:rsidRDefault="009840D3" w:rsidP="00F40161">
            <w:pPr>
              <w:rPr>
                <w:rFonts w:ascii="Arial" w:hAnsi="Arial"/>
              </w:rPr>
            </w:pPr>
            <w:r>
              <w:rPr>
                <w:rFonts w:ascii="Arial" w:hAnsi="Arial"/>
                <w:u w:val="single"/>
              </w:rPr>
              <w:t>Potential Elements of the Performance</w:t>
            </w:r>
            <w:r>
              <w:rPr>
                <w:rFonts w:ascii="Arial" w:hAnsi="Arial"/>
              </w:rPr>
              <w:t>:</w:t>
            </w:r>
          </w:p>
          <w:p w:rsidR="009840D3" w:rsidRDefault="009840D3" w:rsidP="00F40161">
            <w:pPr>
              <w:rPr>
                <w:rFonts w:ascii="Arial" w:hAnsi="Arial"/>
                <w:b/>
                <w:bCs/>
              </w:rPr>
            </w:pPr>
          </w:p>
          <w:p w:rsidR="009840D3" w:rsidRDefault="009840D3" w:rsidP="009840D3">
            <w:pPr>
              <w:numPr>
                <w:ilvl w:val="0"/>
                <w:numId w:val="23"/>
              </w:numPr>
              <w:rPr>
                <w:rFonts w:ascii="Arial" w:hAnsi="Arial" w:cs="Arial"/>
                <w:lang w:val="en-GB"/>
              </w:rPr>
            </w:pPr>
            <w:r>
              <w:rPr>
                <w:rFonts w:ascii="Arial" w:hAnsi="Arial" w:cs="Arial"/>
                <w:lang w:val="en-GB"/>
              </w:rPr>
              <w:t>Using specimens examine external and internal avian anatomy</w:t>
            </w:r>
          </w:p>
          <w:p w:rsidR="009840D3" w:rsidRDefault="009840D3" w:rsidP="009840D3">
            <w:pPr>
              <w:numPr>
                <w:ilvl w:val="0"/>
                <w:numId w:val="23"/>
              </w:numPr>
              <w:rPr>
                <w:rFonts w:ascii="Arial" w:hAnsi="Arial" w:cs="Arial"/>
                <w:lang w:val="en-GB"/>
              </w:rPr>
            </w:pPr>
            <w:r w:rsidRPr="00643075">
              <w:rPr>
                <w:rFonts w:ascii="Arial" w:hAnsi="Arial" w:cs="Arial"/>
                <w:lang w:val="en-GB"/>
              </w:rPr>
              <w:t>Identify 35</w:t>
            </w:r>
            <w:r>
              <w:rPr>
                <w:rFonts w:ascii="Arial" w:hAnsi="Arial" w:cs="Arial"/>
                <w:lang w:val="en-GB"/>
              </w:rPr>
              <w:t xml:space="preserve"> groups of Ontario birds</w:t>
            </w:r>
          </w:p>
          <w:p w:rsidR="009840D3" w:rsidRPr="005B482C" w:rsidRDefault="009840D3" w:rsidP="009840D3">
            <w:pPr>
              <w:numPr>
                <w:ilvl w:val="0"/>
                <w:numId w:val="23"/>
              </w:numPr>
              <w:rPr>
                <w:rFonts w:ascii="Arial" w:hAnsi="Arial" w:cs="Arial"/>
                <w:lang w:val="en-GB"/>
              </w:rPr>
            </w:pPr>
            <w:r>
              <w:rPr>
                <w:rFonts w:ascii="Arial" w:hAnsi="Arial" w:cs="Arial"/>
                <w:lang w:val="en-GB"/>
              </w:rPr>
              <w:t xml:space="preserve">Identify approximately </w:t>
            </w:r>
            <w:r w:rsidRPr="003F08CA">
              <w:rPr>
                <w:rFonts w:ascii="Arial" w:hAnsi="Arial" w:cs="Arial"/>
                <w:lang w:val="en-GB"/>
              </w:rPr>
              <w:t>30-40 common</w:t>
            </w:r>
            <w:r>
              <w:rPr>
                <w:rFonts w:ascii="Arial" w:hAnsi="Arial" w:cs="Arial"/>
                <w:lang w:val="en-GB"/>
              </w:rPr>
              <w:t xml:space="preserve"> Ontario bird species, using visual field marks and field guides.</w:t>
            </w:r>
          </w:p>
          <w:p w:rsidR="009840D3" w:rsidRDefault="009840D3" w:rsidP="009840D3">
            <w:pPr>
              <w:numPr>
                <w:ilvl w:val="0"/>
                <w:numId w:val="23"/>
              </w:numPr>
              <w:rPr>
                <w:rFonts w:ascii="Arial" w:hAnsi="Arial" w:cs="Arial"/>
                <w:lang w:val="en-GB"/>
              </w:rPr>
            </w:pPr>
            <w:r>
              <w:rPr>
                <w:rFonts w:ascii="Arial" w:hAnsi="Arial" w:cs="Arial"/>
                <w:lang w:val="en-GB"/>
              </w:rPr>
              <w:t>Explain the ecological/interpretive importance of selected species of birds.</w:t>
            </w:r>
          </w:p>
          <w:p w:rsidR="009840D3" w:rsidRDefault="009840D3" w:rsidP="009840D3">
            <w:pPr>
              <w:numPr>
                <w:ilvl w:val="0"/>
                <w:numId w:val="23"/>
              </w:numPr>
              <w:rPr>
                <w:rFonts w:ascii="Arial" w:hAnsi="Arial" w:cs="Arial"/>
                <w:lang w:val="en-GB"/>
              </w:rPr>
            </w:pPr>
            <w:r>
              <w:rPr>
                <w:rFonts w:ascii="Arial" w:hAnsi="Arial" w:cs="Arial"/>
                <w:lang w:val="en-GB"/>
              </w:rPr>
              <w:t>Identify exotic and controversial bird species and explain their influence on the native fauna.</w:t>
            </w:r>
          </w:p>
          <w:p w:rsidR="009840D3" w:rsidRPr="00323A43" w:rsidRDefault="009840D3" w:rsidP="009840D3">
            <w:pPr>
              <w:numPr>
                <w:ilvl w:val="0"/>
                <w:numId w:val="23"/>
              </w:numPr>
              <w:rPr>
                <w:rFonts w:ascii="Arial" w:hAnsi="Arial" w:cs="Arial"/>
                <w:lang w:val="en-GB"/>
              </w:rPr>
            </w:pPr>
            <w:r w:rsidRPr="005A4B9A">
              <w:rPr>
                <w:rFonts w:ascii="Arial" w:hAnsi="Arial" w:cs="Arial"/>
                <w:lang w:val="en-GB"/>
              </w:rPr>
              <w:t>Use natural history-related information</w:t>
            </w:r>
            <w:r>
              <w:rPr>
                <w:rFonts w:ascii="Arial" w:hAnsi="Arial" w:cs="Arial"/>
                <w:lang w:val="en-GB"/>
              </w:rPr>
              <w:t xml:space="preserve"> pertaining to Ontario birds</w:t>
            </w:r>
            <w:r w:rsidRPr="005A4B9A">
              <w:rPr>
                <w:rFonts w:ascii="Arial" w:hAnsi="Arial" w:cs="Arial"/>
                <w:lang w:val="en-GB"/>
              </w:rPr>
              <w:t xml:space="preserve"> for interpretive purposes.</w:t>
            </w:r>
          </w:p>
          <w:p w:rsidR="009840D3" w:rsidRPr="007F571A" w:rsidRDefault="009840D3" w:rsidP="009840D3">
            <w:pPr>
              <w:widowControl w:val="0"/>
              <w:numPr>
                <w:ilvl w:val="0"/>
                <w:numId w:val="2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47A1A">
              <w:rPr>
                <w:rFonts w:ascii="Arial" w:hAnsi="Arial" w:cs="Arial"/>
                <w:color w:val="000000"/>
                <w:sz w:val="23"/>
                <w:szCs w:val="23"/>
              </w:rPr>
              <w:t>Use visual f</w:t>
            </w:r>
            <w:r w:rsidRPr="00242326">
              <w:rPr>
                <w:rFonts w:ascii="Arial" w:hAnsi="Arial" w:cs="Arial"/>
                <w:color w:val="000000"/>
                <w:sz w:val="23"/>
                <w:szCs w:val="23"/>
              </w:rPr>
              <w:t xml:space="preserve">ield marks to identify </w:t>
            </w:r>
            <w:r w:rsidRPr="00047A1A">
              <w:rPr>
                <w:rFonts w:ascii="Arial" w:hAnsi="Arial" w:cs="Arial"/>
                <w:color w:val="000000"/>
                <w:sz w:val="23"/>
                <w:szCs w:val="23"/>
              </w:rPr>
              <w:t xml:space="preserve">common </w:t>
            </w:r>
            <w:r w:rsidRPr="00242326">
              <w:rPr>
                <w:rFonts w:ascii="Arial" w:hAnsi="Arial" w:cs="Arial"/>
                <w:color w:val="000000"/>
                <w:sz w:val="23"/>
                <w:szCs w:val="23"/>
              </w:rPr>
              <w:t xml:space="preserve">Ontario </w:t>
            </w:r>
            <w:r w:rsidRPr="00047A1A">
              <w:rPr>
                <w:rFonts w:ascii="Arial" w:hAnsi="Arial" w:cs="Arial"/>
                <w:color w:val="000000"/>
                <w:sz w:val="23"/>
                <w:szCs w:val="23"/>
              </w:rPr>
              <w:t xml:space="preserve">bird species from </w:t>
            </w:r>
            <w:r>
              <w:rPr>
                <w:rFonts w:ascii="Arial" w:hAnsi="Arial" w:cs="Arial"/>
                <w:color w:val="000000"/>
                <w:sz w:val="23"/>
                <w:szCs w:val="23"/>
              </w:rPr>
              <w:t xml:space="preserve">specimens, </w:t>
            </w:r>
            <w:r w:rsidRPr="00047A1A">
              <w:rPr>
                <w:rFonts w:ascii="Arial" w:hAnsi="Arial" w:cs="Arial"/>
                <w:color w:val="000000"/>
                <w:sz w:val="23"/>
                <w:szCs w:val="23"/>
              </w:rPr>
              <w:t>digital images, video, or field guides</w:t>
            </w:r>
          </w:p>
          <w:p w:rsidR="009840D3" w:rsidRPr="007F571A" w:rsidRDefault="009840D3" w:rsidP="009840D3">
            <w:pPr>
              <w:widowControl w:val="0"/>
              <w:numPr>
                <w:ilvl w:val="0"/>
                <w:numId w:val="2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s="Arial"/>
                <w:color w:val="000000"/>
                <w:sz w:val="23"/>
                <w:szCs w:val="23"/>
              </w:rPr>
              <w:t xml:space="preserve">Identify bird species through connections with their associated preferred habitats </w:t>
            </w:r>
          </w:p>
          <w:p w:rsidR="009840D3" w:rsidRDefault="009840D3" w:rsidP="00F40161">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9840D3" w:rsidRDefault="009840D3" w:rsidP="00F40161">
            <w:pPr>
              <w:rPr>
                <w:rFonts w:ascii="Arial" w:hAnsi="Arial"/>
                <w:i/>
              </w:rPr>
            </w:pPr>
            <w:r>
              <w:rPr>
                <w:rFonts w:ascii="Arial" w:hAnsi="Arial"/>
                <w:i/>
              </w:rPr>
              <w:t>This learning outcome will constitute approximately 40% of the course.</w:t>
            </w:r>
          </w:p>
          <w:p w:rsidR="009840D3" w:rsidRDefault="009840D3" w:rsidP="00F40161">
            <w:pPr>
              <w:rPr>
                <w:rFonts w:ascii="Arial" w:hAnsi="Arial"/>
              </w:rPr>
            </w:pPr>
          </w:p>
          <w:p w:rsidR="009840D3" w:rsidRDefault="009840D3" w:rsidP="00F40161">
            <w:pPr>
              <w:rPr>
                <w:rFonts w:ascii="Arial" w:hAnsi="Arial"/>
              </w:rPr>
            </w:pPr>
          </w:p>
        </w:tc>
      </w:tr>
      <w:tr w:rsidR="009840D3" w:rsidTr="00F40161">
        <w:tblPrEx>
          <w:tblCellMar>
            <w:top w:w="0" w:type="dxa"/>
            <w:bottom w:w="0" w:type="dxa"/>
          </w:tblCellMar>
        </w:tblPrEx>
        <w:tc>
          <w:tcPr>
            <w:tcW w:w="270" w:type="dxa"/>
          </w:tcPr>
          <w:p w:rsidR="009840D3" w:rsidRDefault="009840D3" w:rsidP="00F40161">
            <w:pPr>
              <w:rPr>
                <w:rFonts w:ascii="Arial" w:hAnsi="Arial"/>
              </w:rPr>
            </w:pPr>
          </w:p>
        </w:tc>
        <w:tc>
          <w:tcPr>
            <w:tcW w:w="567" w:type="dxa"/>
            <w:gridSpan w:val="2"/>
          </w:tcPr>
          <w:p w:rsidR="009840D3" w:rsidRDefault="009840D3" w:rsidP="00F40161">
            <w:pPr>
              <w:rPr>
                <w:rFonts w:ascii="Arial" w:hAnsi="Arial"/>
                <w:b/>
              </w:rPr>
            </w:pPr>
          </w:p>
          <w:p w:rsidR="009840D3" w:rsidRPr="007F571A" w:rsidRDefault="009840D3" w:rsidP="00F40161">
            <w:pPr>
              <w:rPr>
                <w:rFonts w:ascii="Arial" w:hAnsi="Arial"/>
                <w:b/>
              </w:rPr>
            </w:pPr>
            <w:r>
              <w:rPr>
                <w:rFonts w:ascii="Arial" w:hAnsi="Arial"/>
                <w:b/>
              </w:rPr>
              <w:t>2</w:t>
            </w:r>
            <w:r w:rsidRPr="007F571A">
              <w:rPr>
                <w:rFonts w:ascii="Arial" w:hAnsi="Arial"/>
                <w:b/>
              </w:rPr>
              <w:t>.</w:t>
            </w:r>
          </w:p>
        </w:tc>
        <w:tc>
          <w:tcPr>
            <w:tcW w:w="7614" w:type="dxa"/>
            <w:gridSpan w:val="2"/>
          </w:tcPr>
          <w:p w:rsidR="009840D3" w:rsidRDefault="009840D3" w:rsidP="00F40161">
            <w:pPr>
              <w:rPr>
                <w:rFonts w:ascii="Arial" w:hAnsi="Arial" w:cs="Arial"/>
                <w:b/>
                <w:lang w:val="en-GB"/>
              </w:rPr>
            </w:pPr>
          </w:p>
          <w:p w:rsidR="009840D3" w:rsidRPr="007F571A" w:rsidRDefault="009840D3" w:rsidP="00F40161">
            <w:pPr>
              <w:rPr>
                <w:rFonts w:ascii="Arial" w:hAnsi="Arial" w:cs="Arial"/>
                <w:b/>
                <w:lang w:val="en-GB"/>
              </w:rPr>
            </w:pPr>
            <w:r w:rsidRPr="007F571A">
              <w:rPr>
                <w:rFonts w:ascii="Arial" w:hAnsi="Arial" w:cs="Arial"/>
                <w:b/>
                <w:lang w:val="en-GB"/>
              </w:rPr>
              <w:t>Discuss avian biology, ecology and migration behaviour.</w:t>
            </w:r>
          </w:p>
          <w:p w:rsidR="009840D3" w:rsidRDefault="009840D3" w:rsidP="00F40161">
            <w:pPr>
              <w:rPr>
                <w:rFonts w:ascii="Arial" w:hAnsi="Arial"/>
              </w:rPr>
            </w:pPr>
          </w:p>
        </w:tc>
      </w:tr>
      <w:tr w:rsidR="009840D3" w:rsidTr="00F40161">
        <w:tblPrEx>
          <w:tblCellMar>
            <w:top w:w="0" w:type="dxa"/>
            <w:bottom w:w="0" w:type="dxa"/>
          </w:tblCellMar>
        </w:tblPrEx>
        <w:tc>
          <w:tcPr>
            <w:tcW w:w="270" w:type="dxa"/>
          </w:tcPr>
          <w:p w:rsidR="009840D3" w:rsidRDefault="009840D3" w:rsidP="00F40161">
            <w:pPr>
              <w:rPr>
                <w:rFonts w:ascii="Arial" w:hAnsi="Arial"/>
              </w:rPr>
            </w:pPr>
          </w:p>
        </w:tc>
        <w:tc>
          <w:tcPr>
            <w:tcW w:w="567" w:type="dxa"/>
            <w:gridSpan w:val="2"/>
          </w:tcPr>
          <w:p w:rsidR="009840D3" w:rsidRDefault="009840D3" w:rsidP="00F40161">
            <w:pPr>
              <w:rPr>
                <w:rFonts w:ascii="Arial" w:hAnsi="Arial"/>
              </w:rPr>
            </w:pPr>
          </w:p>
        </w:tc>
        <w:tc>
          <w:tcPr>
            <w:tcW w:w="7614" w:type="dxa"/>
            <w:gridSpan w:val="2"/>
          </w:tcPr>
          <w:p w:rsidR="009840D3" w:rsidRDefault="009840D3" w:rsidP="00F40161">
            <w:pPr>
              <w:rPr>
                <w:rFonts w:ascii="Arial" w:hAnsi="Arial"/>
              </w:rPr>
            </w:pPr>
            <w:r>
              <w:rPr>
                <w:rFonts w:ascii="Arial" w:hAnsi="Arial"/>
                <w:u w:val="single"/>
              </w:rPr>
              <w:t>Potential Elements of the Performance</w:t>
            </w:r>
            <w:r>
              <w:rPr>
                <w:rFonts w:ascii="Arial" w:hAnsi="Arial"/>
              </w:rPr>
              <w:t>:</w:t>
            </w:r>
          </w:p>
          <w:p w:rsidR="009840D3" w:rsidRDefault="009840D3" w:rsidP="00F40161">
            <w:pPr>
              <w:rPr>
                <w:rFonts w:ascii="Arial" w:hAnsi="Arial"/>
                <w:b/>
                <w:bCs/>
              </w:rPr>
            </w:pPr>
          </w:p>
          <w:p w:rsidR="009840D3" w:rsidRDefault="009840D3" w:rsidP="009840D3">
            <w:pPr>
              <w:widowControl w:val="0"/>
              <w:numPr>
                <w:ilvl w:val="0"/>
                <w:numId w:val="2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242326">
              <w:rPr>
                <w:rFonts w:ascii="Arial" w:hAnsi="Arial"/>
              </w:rPr>
              <w:t>Discuss theories related to bird behavior including</w:t>
            </w:r>
            <w:r>
              <w:rPr>
                <w:rFonts w:ascii="Arial" w:hAnsi="Arial"/>
              </w:rPr>
              <w:t xml:space="preserve"> territoriality and nest building </w:t>
            </w:r>
          </w:p>
          <w:p w:rsidR="009840D3" w:rsidRPr="00242326" w:rsidRDefault="009840D3" w:rsidP="009840D3">
            <w:pPr>
              <w:widowControl w:val="0"/>
              <w:numPr>
                <w:ilvl w:val="0"/>
                <w:numId w:val="2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Discuss </w:t>
            </w:r>
            <w:r w:rsidRPr="00242326">
              <w:rPr>
                <w:rFonts w:ascii="Arial" w:hAnsi="Arial"/>
              </w:rPr>
              <w:t>migration</w:t>
            </w:r>
            <w:r>
              <w:rPr>
                <w:rFonts w:ascii="Arial" w:hAnsi="Arial"/>
              </w:rPr>
              <w:t>, navigation techniques and use of migratory flyways</w:t>
            </w:r>
          </w:p>
          <w:p w:rsidR="009840D3" w:rsidRDefault="009840D3" w:rsidP="009840D3">
            <w:pPr>
              <w:widowControl w:val="0"/>
              <w:numPr>
                <w:ilvl w:val="0"/>
                <w:numId w:val="2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Research ecological requirements for selected avian species</w:t>
            </w:r>
          </w:p>
          <w:p w:rsidR="009840D3" w:rsidRDefault="009840D3" w:rsidP="00F40161">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rPr>
            </w:pPr>
          </w:p>
          <w:p w:rsidR="009840D3" w:rsidRDefault="009840D3" w:rsidP="00F40161">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9840D3" w:rsidRDefault="009840D3" w:rsidP="00F40161">
            <w:pPr>
              <w:rPr>
                <w:rFonts w:ascii="Arial" w:hAnsi="Arial"/>
                <w:i/>
              </w:rPr>
            </w:pPr>
            <w:r>
              <w:rPr>
                <w:rFonts w:ascii="Arial" w:hAnsi="Arial"/>
                <w:i/>
              </w:rPr>
              <w:t>This learning outcome will constitute approximately 10% of the course.</w:t>
            </w:r>
          </w:p>
          <w:p w:rsidR="009840D3" w:rsidRDefault="009840D3" w:rsidP="00F40161">
            <w:pPr>
              <w:rPr>
                <w:rFonts w:ascii="Arial" w:hAnsi="Arial"/>
                <w:i/>
              </w:rPr>
            </w:pPr>
          </w:p>
          <w:p w:rsidR="009840D3" w:rsidRDefault="009840D3" w:rsidP="00F40161">
            <w:pPr>
              <w:rPr>
                <w:rFonts w:ascii="Arial" w:hAnsi="Arial"/>
              </w:rPr>
            </w:pPr>
          </w:p>
        </w:tc>
      </w:tr>
      <w:tr w:rsidR="009840D3" w:rsidTr="00F40161">
        <w:tblPrEx>
          <w:tblCellMar>
            <w:top w:w="0" w:type="dxa"/>
            <w:bottom w:w="0" w:type="dxa"/>
          </w:tblCellMar>
        </w:tblPrEx>
        <w:trPr>
          <w:gridAfter w:val="1"/>
          <w:wAfter w:w="675" w:type="dxa"/>
        </w:trPr>
        <w:tc>
          <w:tcPr>
            <w:tcW w:w="387" w:type="dxa"/>
            <w:gridSpan w:val="2"/>
          </w:tcPr>
          <w:p w:rsidR="009840D3" w:rsidRPr="007F571A" w:rsidRDefault="009840D3" w:rsidP="00F40161">
            <w:pPr>
              <w:ind w:right="-81"/>
              <w:rPr>
                <w:rFonts w:ascii="Arial" w:hAnsi="Arial"/>
                <w:b/>
              </w:rPr>
            </w:pPr>
            <w:r>
              <w:rPr>
                <w:rFonts w:ascii="Arial" w:hAnsi="Arial"/>
                <w:b/>
              </w:rPr>
              <w:t>3.</w:t>
            </w:r>
          </w:p>
        </w:tc>
        <w:tc>
          <w:tcPr>
            <w:tcW w:w="7389" w:type="dxa"/>
            <w:gridSpan w:val="2"/>
          </w:tcPr>
          <w:p w:rsidR="009840D3" w:rsidRDefault="009840D3" w:rsidP="00F40161">
            <w:pPr>
              <w:rPr>
                <w:rFonts w:ascii="Arial" w:hAnsi="Arial" w:cs="Arial"/>
                <w:b/>
                <w:lang w:val="en-GB"/>
              </w:rPr>
            </w:pPr>
            <w:r>
              <w:rPr>
                <w:rFonts w:ascii="Arial" w:hAnsi="Arial" w:cs="Arial"/>
                <w:b/>
                <w:lang w:val="en-GB"/>
              </w:rPr>
              <w:t xml:space="preserve">   </w:t>
            </w:r>
            <w:r w:rsidRPr="00F37ACB">
              <w:rPr>
                <w:rFonts w:ascii="Arial" w:hAnsi="Arial" w:cs="Arial"/>
                <w:b/>
                <w:lang w:val="en-GB"/>
              </w:rPr>
              <w:t>Conduct field surveys to assess habitat and relative</w:t>
            </w:r>
          </w:p>
          <w:p w:rsidR="009840D3" w:rsidRPr="00F37ACB" w:rsidRDefault="009840D3" w:rsidP="00F40161">
            <w:pPr>
              <w:ind w:left="153"/>
              <w:rPr>
                <w:rFonts w:ascii="Arial" w:hAnsi="Arial" w:cs="Arial"/>
                <w:b/>
                <w:lang w:val="en-GB"/>
              </w:rPr>
            </w:pPr>
            <w:r>
              <w:rPr>
                <w:rFonts w:ascii="Arial" w:hAnsi="Arial" w:cs="Arial"/>
                <w:b/>
                <w:lang w:val="en-GB"/>
              </w:rPr>
              <w:t xml:space="preserve"> </w:t>
            </w:r>
            <w:r w:rsidRPr="00F37ACB">
              <w:rPr>
                <w:rFonts w:ascii="Arial" w:hAnsi="Arial" w:cs="Arial"/>
                <w:b/>
                <w:lang w:val="en-GB"/>
              </w:rPr>
              <w:t xml:space="preserve"> </w:t>
            </w:r>
            <w:r>
              <w:rPr>
                <w:rFonts w:ascii="Arial" w:hAnsi="Arial" w:cs="Arial"/>
                <w:b/>
                <w:lang w:val="en-GB"/>
              </w:rPr>
              <w:t xml:space="preserve">  </w:t>
            </w:r>
            <w:proofErr w:type="gramStart"/>
            <w:r w:rsidRPr="00F37ACB">
              <w:rPr>
                <w:rFonts w:ascii="Arial" w:hAnsi="Arial" w:cs="Arial"/>
                <w:b/>
                <w:lang w:val="en-GB"/>
              </w:rPr>
              <w:t>abundance</w:t>
            </w:r>
            <w:proofErr w:type="gramEnd"/>
            <w:r w:rsidRPr="00F37ACB">
              <w:rPr>
                <w:rFonts w:ascii="Arial" w:hAnsi="Arial" w:cs="Arial"/>
                <w:b/>
                <w:lang w:val="en-GB"/>
              </w:rPr>
              <w:t xml:space="preserve"> of wildlife populations.</w:t>
            </w:r>
          </w:p>
          <w:p w:rsidR="009840D3" w:rsidRDefault="009840D3" w:rsidP="00F40161">
            <w:pPr>
              <w:rPr>
                <w:rFonts w:ascii="Arial" w:hAnsi="Arial"/>
              </w:rPr>
            </w:pPr>
          </w:p>
        </w:tc>
      </w:tr>
      <w:tr w:rsidR="009840D3" w:rsidTr="00F40161">
        <w:tblPrEx>
          <w:tblCellMar>
            <w:top w:w="0" w:type="dxa"/>
            <w:bottom w:w="0" w:type="dxa"/>
          </w:tblCellMar>
        </w:tblPrEx>
        <w:trPr>
          <w:gridAfter w:val="1"/>
          <w:wAfter w:w="675" w:type="dxa"/>
        </w:trPr>
        <w:tc>
          <w:tcPr>
            <w:tcW w:w="387" w:type="dxa"/>
            <w:gridSpan w:val="2"/>
          </w:tcPr>
          <w:p w:rsidR="009840D3" w:rsidRDefault="009840D3" w:rsidP="00F40161">
            <w:pPr>
              <w:rPr>
                <w:rFonts w:ascii="Arial" w:hAnsi="Arial"/>
              </w:rPr>
            </w:pPr>
          </w:p>
        </w:tc>
        <w:tc>
          <w:tcPr>
            <w:tcW w:w="7389" w:type="dxa"/>
            <w:gridSpan w:val="2"/>
          </w:tcPr>
          <w:p w:rsidR="009840D3" w:rsidRDefault="009840D3" w:rsidP="00F40161">
            <w:pPr>
              <w:rPr>
                <w:rFonts w:ascii="Arial" w:hAnsi="Arial"/>
              </w:rPr>
            </w:pPr>
            <w:r w:rsidRPr="005B6D98">
              <w:rPr>
                <w:rFonts w:ascii="Arial" w:hAnsi="Arial"/>
              </w:rPr>
              <w:t xml:space="preserve">     </w:t>
            </w:r>
            <w:r>
              <w:rPr>
                <w:rFonts w:ascii="Arial" w:hAnsi="Arial"/>
                <w:u w:val="single"/>
              </w:rPr>
              <w:t>Potential Elements of the Performance</w:t>
            </w:r>
            <w:r>
              <w:rPr>
                <w:rFonts w:ascii="Arial" w:hAnsi="Arial"/>
              </w:rPr>
              <w:t>:</w:t>
            </w:r>
          </w:p>
          <w:p w:rsidR="009840D3" w:rsidRDefault="009840D3" w:rsidP="00F40161">
            <w:pPr>
              <w:rPr>
                <w:rFonts w:ascii="Arial" w:hAnsi="Arial"/>
                <w:b/>
                <w:bCs/>
              </w:rPr>
            </w:pPr>
          </w:p>
          <w:p w:rsidR="009840D3" w:rsidRPr="00740BC9" w:rsidRDefault="009840D3" w:rsidP="009840D3">
            <w:pPr>
              <w:widowControl w:val="0"/>
              <w:numPr>
                <w:ilvl w:val="0"/>
                <w:numId w:val="24"/>
              </w:numPr>
              <w:tabs>
                <w:tab w:val="left" w:pos="765"/>
                <w:tab w:val="left" w:pos="1395"/>
                <w:tab w:val="left" w:pos="1485"/>
                <w:tab w:val="left" w:pos="2160"/>
                <w:tab w:val="left" w:pos="2880"/>
                <w:tab w:val="left" w:pos="3600"/>
                <w:tab w:val="left" w:pos="4320"/>
                <w:tab w:val="left" w:pos="5040"/>
                <w:tab w:val="left" w:pos="5760"/>
                <w:tab w:val="left" w:pos="6480"/>
                <w:tab w:val="left" w:pos="7200"/>
                <w:tab w:val="left" w:pos="7920"/>
                <w:tab w:val="left" w:pos="8640"/>
              </w:tabs>
              <w:ind w:left="1395" w:hanging="450"/>
              <w:rPr>
                <w:rFonts w:ascii="Arial" w:hAnsi="Arial"/>
              </w:rPr>
            </w:pPr>
            <w:r>
              <w:rPr>
                <w:rFonts w:ascii="Arial" w:hAnsi="Arial"/>
              </w:rPr>
              <w:t xml:space="preserve">research habitat requirements for bird species and assess </w:t>
            </w:r>
            <w:r w:rsidRPr="00740BC9">
              <w:rPr>
                <w:rFonts w:ascii="Arial" w:hAnsi="Arial"/>
              </w:rPr>
              <w:t>suitability of selected areas</w:t>
            </w:r>
          </w:p>
          <w:p w:rsidR="009840D3" w:rsidRDefault="009840D3" w:rsidP="009840D3">
            <w:pPr>
              <w:widowControl w:val="0"/>
              <w:numPr>
                <w:ilvl w:val="0"/>
                <w:numId w:val="24"/>
              </w:numPr>
              <w:tabs>
                <w:tab w:val="left" w:pos="765"/>
                <w:tab w:val="left" w:pos="1080"/>
                <w:tab w:val="left" w:pos="1395"/>
                <w:tab w:val="left" w:pos="1485"/>
                <w:tab w:val="left" w:pos="2160"/>
                <w:tab w:val="left" w:pos="2880"/>
                <w:tab w:val="left" w:pos="3600"/>
                <w:tab w:val="left" w:pos="4320"/>
                <w:tab w:val="left" w:pos="5040"/>
                <w:tab w:val="left" w:pos="5760"/>
                <w:tab w:val="left" w:pos="6480"/>
                <w:tab w:val="left" w:pos="7200"/>
                <w:tab w:val="left" w:pos="7920"/>
                <w:tab w:val="left" w:pos="8640"/>
              </w:tabs>
              <w:ind w:left="1395" w:hanging="450"/>
              <w:rPr>
                <w:rFonts w:ascii="Arial" w:hAnsi="Arial"/>
              </w:rPr>
            </w:pPr>
            <w:r>
              <w:rPr>
                <w:rFonts w:ascii="Arial" w:hAnsi="Arial"/>
              </w:rPr>
              <w:t xml:space="preserve">     discuss common survey techniques used in the</w:t>
            </w:r>
          </w:p>
          <w:p w:rsidR="009840D3" w:rsidRPr="00FF558E" w:rsidRDefault="009840D3" w:rsidP="00F40161">
            <w:pPr>
              <w:widowControl w:val="0"/>
              <w:tabs>
                <w:tab w:val="left" w:pos="765"/>
                <w:tab w:val="left" w:pos="1080"/>
                <w:tab w:val="left" w:pos="1395"/>
                <w:tab w:val="left" w:pos="1485"/>
                <w:tab w:val="left" w:pos="2160"/>
                <w:tab w:val="left" w:pos="2880"/>
                <w:tab w:val="left" w:pos="3600"/>
                <w:tab w:val="left" w:pos="4320"/>
                <w:tab w:val="left" w:pos="5040"/>
                <w:tab w:val="left" w:pos="5760"/>
                <w:tab w:val="left" w:pos="6480"/>
                <w:tab w:val="left" w:pos="7200"/>
                <w:tab w:val="left" w:pos="7920"/>
                <w:tab w:val="left" w:pos="8640"/>
              </w:tabs>
              <w:ind w:left="1395" w:hanging="450"/>
              <w:rPr>
                <w:rFonts w:ascii="Arial" w:hAnsi="Arial"/>
              </w:rPr>
            </w:pPr>
            <w:r>
              <w:rPr>
                <w:rFonts w:ascii="Arial" w:hAnsi="Arial"/>
              </w:rPr>
              <w:t xml:space="preserve">       management </w:t>
            </w:r>
            <w:r w:rsidRPr="00FF558E">
              <w:rPr>
                <w:rFonts w:ascii="Arial" w:hAnsi="Arial"/>
              </w:rPr>
              <w:t xml:space="preserve">of various </w:t>
            </w:r>
            <w:proofErr w:type="spellStart"/>
            <w:r>
              <w:rPr>
                <w:rFonts w:ascii="Arial" w:hAnsi="Arial"/>
              </w:rPr>
              <w:t>herptiles</w:t>
            </w:r>
            <w:proofErr w:type="spellEnd"/>
            <w:r>
              <w:rPr>
                <w:rFonts w:ascii="Arial" w:hAnsi="Arial"/>
              </w:rPr>
              <w:t xml:space="preserve"> </w:t>
            </w:r>
            <w:r w:rsidRPr="00FF558E">
              <w:rPr>
                <w:rFonts w:ascii="Arial" w:hAnsi="Arial"/>
              </w:rPr>
              <w:t>and bird species</w:t>
            </w:r>
          </w:p>
          <w:p w:rsidR="009840D3" w:rsidRDefault="009840D3" w:rsidP="009840D3">
            <w:pPr>
              <w:widowControl w:val="0"/>
              <w:numPr>
                <w:ilvl w:val="0"/>
                <w:numId w:val="24"/>
              </w:numPr>
              <w:tabs>
                <w:tab w:val="left" w:pos="765"/>
                <w:tab w:val="left" w:pos="1080"/>
                <w:tab w:val="left" w:pos="1395"/>
                <w:tab w:val="left" w:pos="1485"/>
                <w:tab w:val="left" w:pos="2160"/>
                <w:tab w:val="left" w:pos="2880"/>
                <w:tab w:val="left" w:pos="3600"/>
                <w:tab w:val="left" w:pos="4320"/>
                <w:tab w:val="left" w:pos="5040"/>
                <w:tab w:val="left" w:pos="5760"/>
                <w:tab w:val="left" w:pos="6480"/>
                <w:tab w:val="left" w:pos="7200"/>
                <w:tab w:val="left" w:pos="7920"/>
                <w:tab w:val="left" w:pos="8640"/>
              </w:tabs>
              <w:ind w:left="1395" w:hanging="450"/>
              <w:rPr>
                <w:rFonts w:ascii="Arial" w:hAnsi="Arial"/>
              </w:rPr>
            </w:pPr>
            <w:r>
              <w:rPr>
                <w:rFonts w:ascii="Arial" w:hAnsi="Arial"/>
              </w:rPr>
              <w:t xml:space="preserve">    follow survey protocols for selected species and calculate the relative abundance using formulae</w:t>
            </w:r>
          </w:p>
          <w:p w:rsidR="009840D3" w:rsidRDefault="009840D3" w:rsidP="00F40161">
            <w:pPr>
              <w:tabs>
                <w:tab w:val="left" w:pos="315"/>
                <w:tab w:val="left" w:pos="720"/>
                <w:tab w:val="left" w:pos="765"/>
              </w:tabs>
              <w:ind w:hanging="45"/>
              <w:rPr>
                <w:rFonts w:ascii="Arial" w:hAnsi="Arial"/>
                <w:i/>
              </w:rPr>
            </w:pPr>
            <w:r>
              <w:rPr>
                <w:rFonts w:ascii="Arial" w:hAnsi="Arial"/>
                <w:i/>
              </w:rPr>
              <w:tab/>
            </w:r>
          </w:p>
          <w:p w:rsidR="009840D3" w:rsidRDefault="009840D3" w:rsidP="00F40161">
            <w:pPr>
              <w:rPr>
                <w:rFonts w:ascii="Arial" w:hAnsi="Arial"/>
              </w:rPr>
            </w:pPr>
            <w:r>
              <w:rPr>
                <w:rFonts w:ascii="Arial" w:hAnsi="Arial"/>
                <w:i/>
              </w:rPr>
              <w:t>This learning outcome will constitute approximately 10% of the course.</w:t>
            </w:r>
          </w:p>
        </w:tc>
      </w:tr>
    </w:tbl>
    <w:p w:rsidR="009840D3" w:rsidRDefault="009840D3" w:rsidP="009840D3">
      <w:pPr>
        <w:rPr>
          <w:rFonts w:ascii="Arial" w:hAnsi="Arial" w:cs="Arial"/>
          <w:b/>
        </w:rPr>
      </w:pPr>
    </w:p>
    <w:p w:rsidR="009840D3" w:rsidRPr="00AD3C4A" w:rsidRDefault="009840D3" w:rsidP="009840D3">
      <w:pPr>
        <w:rPr>
          <w:rFonts w:ascii="Arial" w:hAnsi="Arial" w:cs="Arial"/>
          <w:b/>
        </w:rPr>
      </w:pPr>
    </w:p>
    <w:p w:rsidR="009840D3" w:rsidRPr="00AD3C4A" w:rsidRDefault="009840D3" w:rsidP="009840D3">
      <w:pPr>
        <w:ind w:left="990"/>
        <w:rPr>
          <w:rFonts w:ascii="Arial" w:hAnsi="Arial" w:cs="Arial"/>
          <w:b/>
          <w:lang w:val="en-GB"/>
        </w:rPr>
      </w:pPr>
      <w:r>
        <w:rPr>
          <w:rFonts w:ascii="Arial" w:hAnsi="Arial" w:cs="Arial"/>
          <w:b/>
          <w:lang w:val="en-GB"/>
        </w:rPr>
        <w:t>4.</w:t>
      </w:r>
      <w:r w:rsidRPr="00AD3C4A">
        <w:rPr>
          <w:rFonts w:ascii="Arial" w:hAnsi="Arial" w:cs="Arial"/>
          <w:b/>
          <w:lang w:val="en-GB"/>
        </w:rPr>
        <w:t xml:space="preserve">     Record, </w:t>
      </w:r>
      <w:proofErr w:type="spellStart"/>
      <w:r w:rsidRPr="00AD3C4A">
        <w:rPr>
          <w:rFonts w:ascii="Arial" w:hAnsi="Arial" w:cs="Arial"/>
          <w:b/>
          <w:lang w:val="en-GB"/>
        </w:rPr>
        <w:t>analyze</w:t>
      </w:r>
      <w:proofErr w:type="spellEnd"/>
      <w:r w:rsidRPr="00AD3C4A">
        <w:rPr>
          <w:rFonts w:ascii="Arial" w:hAnsi="Arial" w:cs="Arial"/>
          <w:b/>
          <w:lang w:val="en-GB"/>
        </w:rPr>
        <w:t xml:space="preserve"> and present field data.</w:t>
      </w:r>
    </w:p>
    <w:p w:rsidR="009840D3" w:rsidRDefault="009840D3" w:rsidP="009840D3">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rPr>
      </w:pPr>
    </w:p>
    <w:p w:rsidR="009840D3" w:rsidRDefault="009840D3" w:rsidP="009840D3">
      <w:pPr>
        <w:widowControl w:val="0"/>
        <w:numPr>
          <w:ilvl w:val="0"/>
          <w:numId w:val="24"/>
        </w:numPr>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s>
        <w:ind w:left="1980" w:firstLine="90"/>
        <w:rPr>
          <w:rFonts w:ascii="Arial" w:hAnsi="Arial"/>
        </w:rPr>
      </w:pPr>
      <w:r>
        <w:rPr>
          <w:rFonts w:ascii="Arial" w:hAnsi="Arial"/>
        </w:rPr>
        <w:t>establish avian feeding stations, recording findings</w:t>
      </w:r>
    </w:p>
    <w:p w:rsidR="009840D3" w:rsidRDefault="009840D3" w:rsidP="009840D3">
      <w:pPr>
        <w:widowControl w:val="0"/>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s>
        <w:ind w:left="2070"/>
        <w:rPr>
          <w:rFonts w:ascii="Arial" w:hAnsi="Arial"/>
        </w:rPr>
      </w:pPr>
      <w:r>
        <w:rPr>
          <w:rFonts w:ascii="Arial" w:hAnsi="Arial"/>
        </w:rPr>
        <w:t xml:space="preserve">       </w:t>
      </w:r>
      <w:proofErr w:type="gramStart"/>
      <w:r>
        <w:rPr>
          <w:rFonts w:ascii="Arial" w:hAnsi="Arial"/>
        </w:rPr>
        <w:t>including</w:t>
      </w:r>
      <w:proofErr w:type="gramEnd"/>
      <w:r>
        <w:rPr>
          <w:rFonts w:ascii="Arial" w:hAnsi="Arial"/>
        </w:rPr>
        <w:t xml:space="preserve"> species presence and food utilization</w:t>
      </w:r>
    </w:p>
    <w:p w:rsidR="009840D3" w:rsidRDefault="009840D3" w:rsidP="009840D3">
      <w:pPr>
        <w:widowControl w:val="0"/>
        <w:numPr>
          <w:ilvl w:val="0"/>
          <w:numId w:val="24"/>
        </w:numPr>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s>
        <w:ind w:left="1980" w:firstLine="90"/>
        <w:rPr>
          <w:rFonts w:ascii="Arial" w:hAnsi="Arial"/>
        </w:rPr>
      </w:pPr>
      <w:r>
        <w:rPr>
          <w:rFonts w:ascii="Arial" w:hAnsi="Arial"/>
        </w:rPr>
        <w:t>completely and accurately fill out field forms for field</w:t>
      </w:r>
    </w:p>
    <w:p w:rsidR="009840D3" w:rsidRDefault="009840D3" w:rsidP="009840D3">
      <w:pPr>
        <w:widowControl w:val="0"/>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s>
        <w:ind w:left="2070"/>
        <w:rPr>
          <w:rFonts w:ascii="Arial" w:hAnsi="Arial"/>
        </w:rPr>
      </w:pPr>
      <w:r>
        <w:rPr>
          <w:rFonts w:ascii="Arial" w:hAnsi="Arial"/>
        </w:rPr>
        <w:t xml:space="preserve">       </w:t>
      </w:r>
      <w:proofErr w:type="gramStart"/>
      <w:r>
        <w:rPr>
          <w:rFonts w:ascii="Arial" w:hAnsi="Arial"/>
        </w:rPr>
        <w:t>studies</w:t>
      </w:r>
      <w:proofErr w:type="gramEnd"/>
    </w:p>
    <w:p w:rsidR="009840D3" w:rsidRDefault="009840D3" w:rsidP="009840D3">
      <w:pPr>
        <w:widowControl w:val="0"/>
        <w:numPr>
          <w:ilvl w:val="0"/>
          <w:numId w:val="24"/>
        </w:numPr>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s>
        <w:ind w:left="1980" w:firstLine="90"/>
        <w:rPr>
          <w:rFonts w:ascii="Arial" w:hAnsi="Arial"/>
        </w:rPr>
      </w:pPr>
      <w:r>
        <w:rPr>
          <w:rFonts w:ascii="Arial" w:hAnsi="Arial"/>
        </w:rPr>
        <w:t xml:space="preserve">analyze collected data using minor statistics </w:t>
      </w:r>
    </w:p>
    <w:p w:rsidR="009840D3" w:rsidRPr="00242326" w:rsidRDefault="009840D3" w:rsidP="009840D3">
      <w:pPr>
        <w:widowControl w:val="0"/>
        <w:numPr>
          <w:ilvl w:val="0"/>
          <w:numId w:val="24"/>
        </w:numPr>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s>
        <w:ind w:left="1980" w:firstLine="90"/>
        <w:rPr>
          <w:rFonts w:ascii="Arial" w:hAnsi="Arial"/>
        </w:rPr>
      </w:pPr>
      <w:r>
        <w:rPr>
          <w:rFonts w:ascii="Arial" w:hAnsi="Arial"/>
        </w:rPr>
        <w:t>present findings from field surveys in a report format</w:t>
      </w:r>
    </w:p>
    <w:p w:rsidR="009840D3" w:rsidRDefault="009840D3" w:rsidP="009840D3">
      <w:pPr>
        <w:rPr>
          <w:rFonts w:ascii="Arial" w:hAnsi="Arial"/>
          <w:i/>
        </w:rPr>
      </w:pPr>
    </w:p>
    <w:p w:rsidR="009840D3" w:rsidRDefault="009840D3" w:rsidP="009840D3">
      <w:pPr>
        <w:ind w:left="1530"/>
        <w:rPr>
          <w:rFonts w:ascii="Arial" w:hAnsi="Arial"/>
        </w:rPr>
      </w:pPr>
      <w:r>
        <w:rPr>
          <w:rFonts w:ascii="Arial" w:hAnsi="Arial"/>
          <w:i/>
        </w:rPr>
        <w:t>This learning outcome will constitute approximately 15% of the course.</w:t>
      </w:r>
    </w:p>
    <w:p w:rsidR="009840D3" w:rsidRDefault="009840D3" w:rsidP="009840D3">
      <w:pPr>
        <w:rPr>
          <w:rFonts w:ascii="Arial" w:hAnsi="Arial"/>
        </w:rPr>
      </w:pPr>
    </w:p>
    <w:p w:rsidR="009840D3" w:rsidRDefault="009840D3" w:rsidP="009840D3">
      <w:pPr>
        <w:rPr>
          <w:rFonts w:ascii="Arial" w:hAnsi="Arial"/>
        </w:rPr>
      </w:pPr>
    </w:p>
    <w:p w:rsidR="009840D3" w:rsidRDefault="009840D3" w:rsidP="009840D3">
      <w:pPr>
        <w:rPr>
          <w:rFonts w:ascii="Arial" w:hAnsi="Arial"/>
        </w:rPr>
      </w:pPr>
    </w:p>
    <w:p w:rsidR="009840D3" w:rsidRDefault="009840D3" w:rsidP="009840D3">
      <w:pPr>
        <w:rPr>
          <w:rFonts w:ascii="Arial" w:hAnsi="Arial"/>
          <w:b/>
        </w:rPr>
      </w:pPr>
      <w:r w:rsidRPr="00E54262">
        <w:rPr>
          <w:rFonts w:ascii="Arial" w:hAnsi="Arial"/>
          <w:b/>
        </w:rPr>
        <w:tab/>
      </w:r>
    </w:p>
    <w:p w:rsidR="009840D3" w:rsidRPr="00E54262" w:rsidRDefault="009840D3" w:rsidP="009840D3">
      <w:pPr>
        <w:rPr>
          <w:rFonts w:ascii="Arial" w:hAnsi="Arial"/>
          <w:b/>
        </w:rPr>
      </w:pPr>
      <w:r w:rsidRPr="00E54262">
        <w:rPr>
          <w:rFonts w:ascii="Arial" w:hAnsi="Arial"/>
          <w:b/>
        </w:rPr>
        <w:lastRenderedPageBreak/>
        <w:tab/>
      </w:r>
    </w:p>
    <w:tbl>
      <w:tblPr>
        <w:tblW w:w="8856" w:type="dxa"/>
        <w:tblLayout w:type="fixed"/>
        <w:tblLook w:val="0000" w:firstRow="0" w:lastRow="0" w:firstColumn="0" w:lastColumn="0" w:noHBand="0" w:noVBand="0"/>
      </w:tblPr>
      <w:tblGrid>
        <w:gridCol w:w="675"/>
        <w:gridCol w:w="567"/>
        <w:gridCol w:w="7614"/>
      </w:tblGrid>
      <w:tr w:rsidR="009840D3" w:rsidRPr="00E54262" w:rsidTr="00F40161">
        <w:tblPrEx>
          <w:tblCellMar>
            <w:top w:w="0" w:type="dxa"/>
            <w:bottom w:w="0" w:type="dxa"/>
          </w:tblCellMar>
        </w:tblPrEx>
        <w:tc>
          <w:tcPr>
            <w:tcW w:w="675" w:type="dxa"/>
          </w:tcPr>
          <w:p w:rsidR="009840D3" w:rsidRPr="00E54262" w:rsidRDefault="009840D3" w:rsidP="00F40161">
            <w:pPr>
              <w:rPr>
                <w:rFonts w:ascii="Arial" w:hAnsi="Arial"/>
                <w:b/>
              </w:rPr>
            </w:pPr>
            <w:r w:rsidRPr="00E54262">
              <w:rPr>
                <w:rFonts w:ascii="Arial" w:hAnsi="Arial"/>
                <w:b/>
              </w:rPr>
              <w:t xml:space="preserve">    </w:t>
            </w:r>
          </w:p>
        </w:tc>
        <w:tc>
          <w:tcPr>
            <w:tcW w:w="567" w:type="dxa"/>
          </w:tcPr>
          <w:p w:rsidR="009840D3" w:rsidRPr="00E54262" w:rsidRDefault="009840D3" w:rsidP="00F40161">
            <w:pPr>
              <w:rPr>
                <w:rFonts w:ascii="Arial" w:hAnsi="Arial"/>
                <w:b/>
              </w:rPr>
            </w:pPr>
            <w:r w:rsidRPr="00E54262">
              <w:rPr>
                <w:rFonts w:ascii="Arial" w:hAnsi="Arial"/>
                <w:b/>
              </w:rPr>
              <w:t>5.</w:t>
            </w:r>
          </w:p>
        </w:tc>
        <w:tc>
          <w:tcPr>
            <w:tcW w:w="7614" w:type="dxa"/>
          </w:tcPr>
          <w:p w:rsidR="009840D3" w:rsidRPr="00E54262" w:rsidRDefault="009840D3" w:rsidP="00F40161">
            <w:pPr>
              <w:rPr>
                <w:rFonts w:ascii="Arial" w:hAnsi="Arial" w:cs="Arial"/>
                <w:b/>
                <w:lang w:val="en-GB"/>
              </w:rPr>
            </w:pPr>
            <w:r w:rsidRPr="00E54262">
              <w:rPr>
                <w:rFonts w:ascii="Arial" w:hAnsi="Arial" w:cs="Arial"/>
                <w:b/>
                <w:lang w:val="en-GB"/>
              </w:rPr>
              <w:t>Identify selected amphibians and reptiles, with special ecological and interpretive value.</w:t>
            </w:r>
          </w:p>
          <w:p w:rsidR="009840D3" w:rsidRPr="00E54262" w:rsidRDefault="009840D3" w:rsidP="00F40161">
            <w:pPr>
              <w:pStyle w:val="BodyText"/>
              <w:rPr>
                <w:b/>
              </w:rPr>
            </w:pPr>
          </w:p>
        </w:tc>
      </w:tr>
      <w:tr w:rsidR="009840D3" w:rsidTr="00F40161">
        <w:tblPrEx>
          <w:tblCellMar>
            <w:top w:w="0" w:type="dxa"/>
            <w:bottom w:w="0" w:type="dxa"/>
          </w:tblCellMar>
        </w:tblPrEx>
        <w:tc>
          <w:tcPr>
            <w:tcW w:w="675" w:type="dxa"/>
          </w:tcPr>
          <w:p w:rsidR="009840D3" w:rsidRDefault="009840D3" w:rsidP="00F40161">
            <w:pPr>
              <w:rPr>
                <w:rFonts w:ascii="Arial" w:hAnsi="Arial"/>
              </w:rPr>
            </w:pPr>
          </w:p>
        </w:tc>
        <w:tc>
          <w:tcPr>
            <w:tcW w:w="567" w:type="dxa"/>
          </w:tcPr>
          <w:p w:rsidR="009840D3" w:rsidRDefault="009840D3" w:rsidP="00F40161">
            <w:pPr>
              <w:rPr>
                <w:rFonts w:ascii="Arial" w:hAnsi="Arial"/>
              </w:rPr>
            </w:pPr>
          </w:p>
        </w:tc>
        <w:tc>
          <w:tcPr>
            <w:tcW w:w="7614" w:type="dxa"/>
          </w:tcPr>
          <w:p w:rsidR="009840D3" w:rsidRDefault="009840D3" w:rsidP="00F40161">
            <w:pPr>
              <w:rPr>
                <w:rFonts w:ascii="Arial" w:hAnsi="Arial"/>
                <w:u w:val="single"/>
              </w:rPr>
            </w:pPr>
            <w:r>
              <w:rPr>
                <w:rFonts w:ascii="Arial" w:hAnsi="Arial"/>
                <w:u w:val="single"/>
              </w:rPr>
              <w:t>Potential Elements of the Performance:</w:t>
            </w:r>
          </w:p>
          <w:p w:rsidR="009840D3" w:rsidRDefault="009840D3" w:rsidP="00F40161">
            <w:pPr>
              <w:rPr>
                <w:rFonts w:ascii="Arial" w:hAnsi="Arial"/>
                <w:u w:val="single"/>
              </w:rPr>
            </w:pPr>
          </w:p>
          <w:p w:rsidR="009840D3" w:rsidRDefault="009840D3" w:rsidP="009840D3">
            <w:pPr>
              <w:numPr>
                <w:ilvl w:val="0"/>
                <w:numId w:val="27"/>
              </w:numPr>
              <w:tabs>
                <w:tab w:val="clear" w:pos="720"/>
                <w:tab w:val="num" w:pos="378"/>
              </w:tabs>
              <w:ind w:left="378"/>
              <w:rPr>
                <w:rFonts w:ascii="Arial" w:hAnsi="Arial" w:cs="Arial"/>
                <w:lang w:val="en-GB"/>
              </w:rPr>
            </w:pPr>
            <w:r>
              <w:rPr>
                <w:rFonts w:ascii="Arial" w:hAnsi="Arial" w:cs="Arial"/>
                <w:lang w:val="en-GB"/>
              </w:rPr>
              <w:t xml:space="preserve">Define the characteristics of each of the 5 wetland classes and discuss their ecological importance  </w:t>
            </w:r>
          </w:p>
          <w:p w:rsidR="009840D3" w:rsidRDefault="009840D3" w:rsidP="009840D3">
            <w:pPr>
              <w:numPr>
                <w:ilvl w:val="0"/>
                <w:numId w:val="26"/>
              </w:numPr>
              <w:ind w:left="378" w:hanging="378"/>
              <w:rPr>
                <w:rFonts w:ascii="Arial" w:hAnsi="Arial" w:cs="Arial"/>
                <w:lang w:val="en-GB"/>
              </w:rPr>
            </w:pPr>
            <w:r>
              <w:rPr>
                <w:rFonts w:ascii="Arial" w:hAnsi="Arial" w:cs="Arial"/>
                <w:lang w:val="en-GB"/>
              </w:rPr>
              <w:t xml:space="preserve">Relate the factors contributing to wetland loss and amphibian decline on </w:t>
            </w: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w:t>
            </w:r>
          </w:p>
          <w:p w:rsidR="009840D3" w:rsidRDefault="009840D3" w:rsidP="009840D3">
            <w:pPr>
              <w:numPr>
                <w:ilvl w:val="0"/>
                <w:numId w:val="26"/>
              </w:numPr>
              <w:ind w:left="1800" w:hanging="1800"/>
              <w:rPr>
                <w:rFonts w:ascii="Arial" w:hAnsi="Arial" w:cs="Arial"/>
                <w:lang w:val="en-GB"/>
              </w:rPr>
            </w:pPr>
            <w:r>
              <w:rPr>
                <w:rFonts w:ascii="Arial" w:hAnsi="Arial" w:cs="Arial"/>
                <w:lang w:val="en-GB"/>
              </w:rPr>
              <w:t xml:space="preserve">Summarize prominent environmental monitoring programs </w:t>
            </w:r>
          </w:p>
          <w:p w:rsidR="009840D3" w:rsidRDefault="009840D3" w:rsidP="00F40161">
            <w:pPr>
              <w:rPr>
                <w:rFonts w:ascii="Arial" w:hAnsi="Arial"/>
                <w:u w:val="single"/>
              </w:rPr>
            </w:pPr>
            <w:r>
              <w:rPr>
                <w:rFonts w:ascii="Arial" w:hAnsi="Arial" w:cs="Arial"/>
                <w:lang w:val="en-GB"/>
              </w:rPr>
              <w:t xml:space="preserve">      involving </w:t>
            </w:r>
            <w:proofErr w:type="spellStart"/>
            <w:r>
              <w:rPr>
                <w:rFonts w:ascii="Arial" w:hAnsi="Arial" w:cs="Arial"/>
                <w:lang w:val="en-GB"/>
              </w:rPr>
              <w:t>herptiles</w:t>
            </w:r>
            <w:proofErr w:type="spellEnd"/>
            <w:r>
              <w:rPr>
                <w:rFonts w:ascii="Arial" w:hAnsi="Arial" w:cs="Arial"/>
                <w:lang w:val="en-GB"/>
              </w:rPr>
              <w:t xml:space="preserve"> in Ontario </w:t>
            </w:r>
          </w:p>
          <w:p w:rsidR="009840D3" w:rsidRPr="00AC1161" w:rsidRDefault="009840D3" w:rsidP="009840D3">
            <w:pPr>
              <w:numPr>
                <w:ilvl w:val="0"/>
                <w:numId w:val="28"/>
              </w:numPr>
              <w:rPr>
                <w:rFonts w:ascii="Arial" w:hAnsi="Arial"/>
                <w:u w:val="single"/>
              </w:rPr>
            </w:pPr>
            <w:r>
              <w:rPr>
                <w:rFonts w:ascii="Arial" w:hAnsi="Arial" w:cs="Arial"/>
                <w:lang w:val="en-GB"/>
              </w:rPr>
              <w:t xml:space="preserve">Identify using images and vocalizations recordings common to Ontario </w:t>
            </w:r>
            <w:r w:rsidRPr="00E54262">
              <w:rPr>
                <w:rFonts w:ascii="Arial" w:hAnsi="Arial" w:cs="Arial"/>
                <w:lang w:val="en-GB"/>
              </w:rPr>
              <w:t>amphibians</w:t>
            </w:r>
          </w:p>
          <w:p w:rsidR="009840D3" w:rsidRDefault="009840D3" w:rsidP="009840D3">
            <w:pPr>
              <w:numPr>
                <w:ilvl w:val="0"/>
                <w:numId w:val="26"/>
              </w:numPr>
              <w:ind w:left="1800" w:hanging="1800"/>
              <w:rPr>
                <w:rFonts w:ascii="Arial" w:hAnsi="Arial" w:cs="Arial"/>
                <w:lang w:val="en-GB"/>
              </w:rPr>
            </w:pPr>
            <w:r>
              <w:rPr>
                <w:rFonts w:ascii="Arial" w:hAnsi="Arial" w:cs="Arial"/>
                <w:lang w:val="en-GB"/>
              </w:rPr>
              <w:t>Discuss the ecological/interpretative importance of amphibians</w:t>
            </w:r>
          </w:p>
          <w:p w:rsidR="009840D3" w:rsidRDefault="009840D3" w:rsidP="009840D3">
            <w:pPr>
              <w:numPr>
                <w:ilvl w:val="0"/>
                <w:numId w:val="26"/>
              </w:numPr>
              <w:ind w:left="1800" w:hanging="1800"/>
              <w:rPr>
                <w:rFonts w:ascii="Arial" w:hAnsi="Arial" w:cs="Arial"/>
                <w:lang w:val="en-GB"/>
              </w:rPr>
            </w:pPr>
            <w:r>
              <w:rPr>
                <w:rFonts w:ascii="Arial" w:hAnsi="Arial" w:cs="Arial"/>
                <w:lang w:val="en-GB"/>
              </w:rPr>
              <w:t>Identify using images of common turtles and snakes of Ontario</w:t>
            </w:r>
          </w:p>
          <w:p w:rsidR="009840D3" w:rsidRDefault="009840D3" w:rsidP="009840D3">
            <w:pPr>
              <w:numPr>
                <w:ilvl w:val="0"/>
                <w:numId w:val="26"/>
              </w:numPr>
              <w:ind w:left="1800" w:hanging="1800"/>
              <w:rPr>
                <w:rFonts w:ascii="Arial" w:hAnsi="Arial" w:cs="Arial"/>
                <w:lang w:val="en-GB"/>
              </w:rPr>
            </w:pPr>
            <w:r>
              <w:rPr>
                <w:rFonts w:ascii="Arial" w:hAnsi="Arial" w:cs="Arial"/>
                <w:lang w:val="en-GB"/>
              </w:rPr>
              <w:t xml:space="preserve">Discuss ecological/interpretative importance of </w:t>
            </w:r>
            <w:proofErr w:type="spellStart"/>
            <w:r>
              <w:rPr>
                <w:rFonts w:ascii="Arial" w:hAnsi="Arial" w:cs="Arial"/>
                <w:lang w:val="en-GB"/>
              </w:rPr>
              <w:t>herptiles</w:t>
            </w:r>
            <w:proofErr w:type="spellEnd"/>
          </w:p>
          <w:p w:rsidR="009840D3" w:rsidRDefault="009840D3" w:rsidP="00F40161">
            <w:pPr>
              <w:pStyle w:val="Header"/>
              <w:tabs>
                <w:tab w:val="clear" w:pos="4320"/>
                <w:tab w:val="clear" w:pos="8640"/>
              </w:tabs>
              <w:rPr>
                <w:rFonts w:ascii="Arial" w:hAnsi="Arial" w:cs="Arial"/>
                <w:lang w:val="en-GB"/>
              </w:rPr>
            </w:pPr>
          </w:p>
          <w:p w:rsidR="009840D3" w:rsidRDefault="009840D3" w:rsidP="00F40161">
            <w:pPr>
              <w:rPr>
                <w:lang w:val="en-GB"/>
              </w:rPr>
            </w:pPr>
            <w:r>
              <w:rPr>
                <w:rFonts w:ascii="Arial" w:hAnsi="Arial" w:cs="Arial"/>
                <w:i/>
                <w:lang w:val="en-GB"/>
              </w:rPr>
              <w:t>This learning outcome will constitute approximately 25% of the course.</w:t>
            </w:r>
          </w:p>
          <w:p w:rsidR="009840D3" w:rsidRDefault="009840D3" w:rsidP="00F40161">
            <w:pPr>
              <w:tabs>
                <w:tab w:val="left" w:pos="-1440"/>
              </w:tabs>
              <w:ind w:left="1440" w:hanging="1422"/>
              <w:rPr>
                <w:rFonts w:ascii="Arial" w:hAnsi="Arial"/>
              </w:rPr>
            </w:pPr>
          </w:p>
        </w:tc>
      </w:tr>
    </w:tbl>
    <w:p w:rsidR="009840D3" w:rsidRPr="00E54262" w:rsidRDefault="009840D3" w:rsidP="009840D3">
      <w:pPr>
        <w:rPr>
          <w:rFonts w:ascii="Arial" w:hAnsi="Arial"/>
          <w:b/>
        </w:rPr>
      </w:pPr>
    </w:p>
    <w:tbl>
      <w:tblPr>
        <w:tblW w:w="0" w:type="auto"/>
        <w:tblLayout w:type="fixed"/>
        <w:tblLook w:val="0000" w:firstRow="0" w:lastRow="0" w:firstColumn="0" w:lastColumn="0" w:noHBand="0" w:noVBand="0"/>
      </w:tblPr>
      <w:tblGrid>
        <w:gridCol w:w="675"/>
        <w:gridCol w:w="567"/>
        <w:gridCol w:w="7614"/>
      </w:tblGrid>
      <w:tr w:rsidR="009840D3" w:rsidTr="00F40161">
        <w:tblPrEx>
          <w:tblCellMar>
            <w:top w:w="0" w:type="dxa"/>
            <w:bottom w:w="0" w:type="dxa"/>
          </w:tblCellMar>
        </w:tblPrEx>
        <w:trPr>
          <w:cantSplit/>
        </w:trPr>
        <w:tc>
          <w:tcPr>
            <w:tcW w:w="675" w:type="dxa"/>
          </w:tcPr>
          <w:p w:rsidR="009840D3" w:rsidRDefault="009840D3" w:rsidP="00F40161">
            <w:pPr>
              <w:rPr>
                <w:rFonts w:ascii="Arial" w:hAnsi="Arial"/>
                <w:b/>
              </w:rPr>
            </w:pPr>
            <w:r>
              <w:rPr>
                <w:rFonts w:ascii="Arial" w:hAnsi="Arial"/>
                <w:b/>
              </w:rPr>
              <w:t>III.</w:t>
            </w:r>
          </w:p>
        </w:tc>
        <w:tc>
          <w:tcPr>
            <w:tcW w:w="8181" w:type="dxa"/>
            <w:gridSpan w:val="2"/>
          </w:tcPr>
          <w:p w:rsidR="009840D3" w:rsidRDefault="009840D3" w:rsidP="00F40161">
            <w:pPr>
              <w:rPr>
                <w:rFonts w:ascii="Arial" w:hAnsi="Arial"/>
                <w:b/>
              </w:rPr>
            </w:pPr>
            <w:r>
              <w:rPr>
                <w:rFonts w:ascii="Arial" w:hAnsi="Arial"/>
                <w:b/>
              </w:rPr>
              <w:t>TOPICS:</w:t>
            </w:r>
          </w:p>
          <w:p w:rsidR="009840D3" w:rsidRDefault="009840D3" w:rsidP="00F40161">
            <w:pPr>
              <w:rPr>
                <w:rFonts w:ascii="Arial" w:hAnsi="Arial"/>
              </w:rPr>
            </w:pPr>
          </w:p>
        </w:tc>
      </w:tr>
      <w:tr w:rsidR="009840D3" w:rsidTr="00F40161">
        <w:tblPrEx>
          <w:tblCellMar>
            <w:top w:w="0" w:type="dxa"/>
            <w:bottom w:w="0" w:type="dxa"/>
          </w:tblCellMar>
        </w:tblPrEx>
        <w:tc>
          <w:tcPr>
            <w:tcW w:w="675" w:type="dxa"/>
          </w:tcPr>
          <w:p w:rsidR="009840D3" w:rsidRDefault="009840D3" w:rsidP="00F40161">
            <w:pPr>
              <w:rPr>
                <w:rFonts w:ascii="Arial" w:hAnsi="Arial"/>
              </w:rPr>
            </w:pPr>
          </w:p>
        </w:tc>
        <w:tc>
          <w:tcPr>
            <w:tcW w:w="567" w:type="dxa"/>
          </w:tcPr>
          <w:p w:rsidR="009840D3" w:rsidRDefault="009840D3" w:rsidP="00F40161">
            <w:pPr>
              <w:rPr>
                <w:rFonts w:ascii="Arial" w:hAnsi="Arial"/>
              </w:rPr>
            </w:pPr>
            <w:r>
              <w:rPr>
                <w:rFonts w:ascii="Arial" w:hAnsi="Arial"/>
              </w:rPr>
              <w:t>1.</w:t>
            </w:r>
          </w:p>
        </w:tc>
        <w:tc>
          <w:tcPr>
            <w:tcW w:w="7614" w:type="dxa"/>
          </w:tcPr>
          <w:p w:rsidR="009840D3" w:rsidRDefault="009840D3" w:rsidP="00F40161">
            <w:pPr>
              <w:rPr>
                <w:rFonts w:ascii="Arial" w:hAnsi="Arial"/>
              </w:rPr>
            </w:pPr>
            <w:r>
              <w:rPr>
                <w:rFonts w:ascii="Arial" w:hAnsi="Arial"/>
              </w:rPr>
              <w:t>Bird Classification and Identification.</w:t>
            </w:r>
          </w:p>
        </w:tc>
      </w:tr>
      <w:tr w:rsidR="009840D3" w:rsidTr="00F40161">
        <w:tblPrEx>
          <w:tblCellMar>
            <w:top w:w="0" w:type="dxa"/>
            <w:bottom w:w="0" w:type="dxa"/>
          </w:tblCellMar>
        </w:tblPrEx>
        <w:tc>
          <w:tcPr>
            <w:tcW w:w="675" w:type="dxa"/>
          </w:tcPr>
          <w:p w:rsidR="009840D3" w:rsidRDefault="009840D3" w:rsidP="00F40161">
            <w:pPr>
              <w:rPr>
                <w:rFonts w:ascii="Arial" w:hAnsi="Arial"/>
              </w:rPr>
            </w:pPr>
          </w:p>
        </w:tc>
        <w:tc>
          <w:tcPr>
            <w:tcW w:w="567" w:type="dxa"/>
          </w:tcPr>
          <w:p w:rsidR="009840D3" w:rsidRDefault="009840D3" w:rsidP="00F40161">
            <w:pPr>
              <w:rPr>
                <w:rFonts w:ascii="Arial" w:hAnsi="Arial"/>
              </w:rPr>
            </w:pPr>
            <w:r>
              <w:rPr>
                <w:rFonts w:ascii="Arial" w:hAnsi="Arial"/>
              </w:rPr>
              <w:t>2.</w:t>
            </w:r>
          </w:p>
        </w:tc>
        <w:tc>
          <w:tcPr>
            <w:tcW w:w="7614" w:type="dxa"/>
          </w:tcPr>
          <w:p w:rsidR="009840D3" w:rsidRDefault="009840D3" w:rsidP="00F40161">
            <w:pPr>
              <w:rPr>
                <w:rFonts w:ascii="Arial" w:hAnsi="Arial"/>
              </w:rPr>
            </w:pPr>
            <w:r>
              <w:rPr>
                <w:rFonts w:ascii="Arial" w:hAnsi="Arial"/>
              </w:rPr>
              <w:t xml:space="preserve">Biology/Physiology, </w:t>
            </w:r>
            <w:proofErr w:type="spellStart"/>
            <w:r>
              <w:rPr>
                <w:rFonts w:ascii="Arial" w:hAnsi="Arial"/>
              </w:rPr>
              <w:t>Morphometry</w:t>
            </w:r>
            <w:proofErr w:type="spellEnd"/>
            <w:r>
              <w:rPr>
                <w:rFonts w:ascii="Arial" w:hAnsi="Arial"/>
              </w:rPr>
              <w:t xml:space="preserve"> </w:t>
            </w:r>
          </w:p>
        </w:tc>
      </w:tr>
      <w:tr w:rsidR="009840D3" w:rsidTr="00F40161">
        <w:tblPrEx>
          <w:tblCellMar>
            <w:top w:w="0" w:type="dxa"/>
            <w:bottom w:w="0" w:type="dxa"/>
          </w:tblCellMar>
        </w:tblPrEx>
        <w:tc>
          <w:tcPr>
            <w:tcW w:w="675" w:type="dxa"/>
          </w:tcPr>
          <w:p w:rsidR="009840D3" w:rsidRDefault="009840D3" w:rsidP="00F40161">
            <w:pPr>
              <w:rPr>
                <w:rFonts w:ascii="Arial" w:hAnsi="Arial"/>
              </w:rPr>
            </w:pPr>
          </w:p>
        </w:tc>
        <w:tc>
          <w:tcPr>
            <w:tcW w:w="567" w:type="dxa"/>
          </w:tcPr>
          <w:p w:rsidR="009840D3" w:rsidRDefault="009840D3" w:rsidP="00F40161">
            <w:pPr>
              <w:rPr>
                <w:rFonts w:ascii="Arial" w:hAnsi="Arial"/>
              </w:rPr>
            </w:pPr>
            <w:r>
              <w:rPr>
                <w:rFonts w:ascii="Arial" w:hAnsi="Arial"/>
              </w:rPr>
              <w:t>3.</w:t>
            </w:r>
          </w:p>
        </w:tc>
        <w:tc>
          <w:tcPr>
            <w:tcW w:w="7614" w:type="dxa"/>
          </w:tcPr>
          <w:p w:rsidR="009840D3" w:rsidRDefault="009840D3" w:rsidP="00F40161">
            <w:pPr>
              <w:rPr>
                <w:rFonts w:ascii="Arial" w:hAnsi="Arial"/>
              </w:rPr>
            </w:pPr>
            <w:r>
              <w:rPr>
                <w:rFonts w:ascii="Arial" w:hAnsi="Arial"/>
              </w:rPr>
              <w:t>Ecology of Birds, Reptiles and Amphibians</w:t>
            </w:r>
          </w:p>
        </w:tc>
      </w:tr>
      <w:tr w:rsidR="009840D3" w:rsidTr="00F40161">
        <w:tblPrEx>
          <w:tblCellMar>
            <w:top w:w="0" w:type="dxa"/>
            <w:bottom w:w="0" w:type="dxa"/>
          </w:tblCellMar>
        </w:tblPrEx>
        <w:tc>
          <w:tcPr>
            <w:tcW w:w="675" w:type="dxa"/>
          </w:tcPr>
          <w:p w:rsidR="009840D3" w:rsidRDefault="009840D3" w:rsidP="00F40161">
            <w:pPr>
              <w:rPr>
                <w:rFonts w:ascii="Arial" w:hAnsi="Arial"/>
              </w:rPr>
            </w:pPr>
          </w:p>
        </w:tc>
        <w:tc>
          <w:tcPr>
            <w:tcW w:w="567" w:type="dxa"/>
          </w:tcPr>
          <w:p w:rsidR="009840D3" w:rsidRDefault="009840D3" w:rsidP="00F40161">
            <w:pPr>
              <w:rPr>
                <w:rFonts w:ascii="Arial" w:hAnsi="Arial"/>
              </w:rPr>
            </w:pPr>
            <w:r>
              <w:rPr>
                <w:rFonts w:ascii="Arial" w:hAnsi="Arial"/>
              </w:rPr>
              <w:t>4.</w:t>
            </w:r>
          </w:p>
        </w:tc>
        <w:tc>
          <w:tcPr>
            <w:tcW w:w="7614" w:type="dxa"/>
          </w:tcPr>
          <w:p w:rsidR="009840D3" w:rsidRDefault="009840D3" w:rsidP="00F40161">
            <w:pPr>
              <w:rPr>
                <w:rFonts w:ascii="Arial" w:hAnsi="Arial"/>
              </w:rPr>
            </w:pPr>
            <w:r>
              <w:rPr>
                <w:rFonts w:ascii="Arial" w:hAnsi="Arial"/>
              </w:rPr>
              <w:t>Field Surveying</w:t>
            </w:r>
          </w:p>
        </w:tc>
      </w:tr>
      <w:tr w:rsidR="009840D3" w:rsidTr="00F40161">
        <w:tblPrEx>
          <w:tblCellMar>
            <w:top w:w="0" w:type="dxa"/>
            <w:bottom w:w="0" w:type="dxa"/>
          </w:tblCellMar>
        </w:tblPrEx>
        <w:tc>
          <w:tcPr>
            <w:tcW w:w="675" w:type="dxa"/>
          </w:tcPr>
          <w:p w:rsidR="009840D3" w:rsidRDefault="009840D3" w:rsidP="00F40161">
            <w:pPr>
              <w:rPr>
                <w:rFonts w:ascii="Arial" w:hAnsi="Arial"/>
              </w:rPr>
            </w:pPr>
          </w:p>
        </w:tc>
        <w:tc>
          <w:tcPr>
            <w:tcW w:w="567" w:type="dxa"/>
          </w:tcPr>
          <w:p w:rsidR="009840D3" w:rsidRDefault="009840D3" w:rsidP="00F40161">
            <w:pPr>
              <w:rPr>
                <w:rFonts w:ascii="Arial" w:hAnsi="Arial"/>
              </w:rPr>
            </w:pPr>
          </w:p>
        </w:tc>
        <w:tc>
          <w:tcPr>
            <w:tcW w:w="7614" w:type="dxa"/>
          </w:tcPr>
          <w:p w:rsidR="009840D3" w:rsidRDefault="009840D3" w:rsidP="00F40161">
            <w:pPr>
              <w:rPr>
                <w:rFonts w:ascii="Arial" w:hAnsi="Arial"/>
              </w:rPr>
            </w:pPr>
          </w:p>
        </w:tc>
      </w:tr>
    </w:tbl>
    <w:p w:rsidR="009840D3" w:rsidRDefault="009840D3" w:rsidP="009840D3">
      <w:pPr>
        <w:rPr>
          <w:rFonts w:ascii="Arial" w:hAnsi="Arial"/>
        </w:rPr>
      </w:pPr>
    </w:p>
    <w:p w:rsidR="009840D3" w:rsidRDefault="009840D3" w:rsidP="009840D3">
      <w:pPr>
        <w:rPr>
          <w:rFonts w:ascii="Arial" w:hAnsi="Arial"/>
        </w:rPr>
      </w:pPr>
    </w:p>
    <w:tbl>
      <w:tblPr>
        <w:tblW w:w="0" w:type="auto"/>
        <w:tblLayout w:type="fixed"/>
        <w:tblLook w:val="0000" w:firstRow="0" w:lastRow="0" w:firstColumn="0" w:lastColumn="0" w:noHBand="0" w:noVBand="0"/>
      </w:tblPr>
      <w:tblGrid>
        <w:gridCol w:w="675"/>
        <w:gridCol w:w="8181"/>
      </w:tblGrid>
      <w:tr w:rsidR="009840D3" w:rsidRPr="00654C9E" w:rsidTr="00F40161">
        <w:tblPrEx>
          <w:tblCellMar>
            <w:top w:w="0" w:type="dxa"/>
            <w:bottom w:w="0" w:type="dxa"/>
          </w:tblCellMar>
        </w:tblPrEx>
        <w:trPr>
          <w:cantSplit/>
        </w:trPr>
        <w:tc>
          <w:tcPr>
            <w:tcW w:w="675" w:type="dxa"/>
          </w:tcPr>
          <w:p w:rsidR="009840D3" w:rsidRPr="00654C9E" w:rsidRDefault="009840D3" w:rsidP="00F40161">
            <w:pPr>
              <w:rPr>
                <w:rFonts w:ascii="Arial" w:hAnsi="Arial" w:cs="Arial"/>
                <w:b/>
              </w:rPr>
            </w:pPr>
            <w:r w:rsidRPr="00654C9E">
              <w:rPr>
                <w:rFonts w:ascii="Arial" w:hAnsi="Arial" w:cs="Arial"/>
                <w:b/>
              </w:rPr>
              <w:t>IV.</w:t>
            </w:r>
          </w:p>
        </w:tc>
        <w:tc>
          <w:tcPr>
            <w:tcW w:w="8181" w:type="dxa"/>
          </w:tcPr>
          <w:p w:rsidR="009840D3" w:rsidRPr="00654C9E" w:rsidRDefault="009840D3" w:rsidP="00F40161">
            <w:pPr>
              <w:rPr>
                <w:rFonts w:ascii="Arial" w:hAnsi="Arial" w:cs="Arial"/>
                <w:b/>
              </w:rPr>
            </w:pPr>
            <w:r w:rsidRPr="00654C9E">
              <w:rPr>
                <w:rFonts w:ascii="Arial" w:hAnsi="Arial" w:cs="Arial"/>
                <w:b/>
              </w:rPr>
              <w:t>REQUIRED RESOURCES/TEXTS/MATERIALS:</w:t>
            </w:r>
          </w:p>
          <w:p w:rsidR="009840D3" w:rsidRPr="00654C9E" w:rsidRDefault="009840D3" w:rsidP="00F40161">
            <w:pPr>
              <w:rPr>
                <w:rFonts w:ascii="Arial" w:hAnsi="Arial" w:cs="Arial"/>
                <w:b/>
              </w:rPr>
            </w:pPr>
          </w:p>
          <w:p w:rsidR="009840D3" w:rsidRPr="00654C9E" w:rsidRDefault="009840D3" w:rsidP="00F40161">
            <w:pPr>
              <w:pStyle w:val="Default"/>
              <w:rPr>
                <w:color w:val="auto"/>
              </w:rPr>
            </w:pPr>
          </w:p>
          <w:p w:rsidR="009840D3" w:rsidRPr="00AC1161" w:rsidRDefault="009840D3" w:rsidP="009840D3">
            <w:pPr>
              <w:pStyle w:val="Default"/>
              <w:numPr>
                <w:ilvl w:val="0"/>
                <w:numId w:val="25"/>
              </w:numPr>
              <w:rPr>
                <w:i/>
              </w:rPr>
            </w:pPr>
            <w:r>
              <w:t xml:space="preserve">Peterson, Roger Tory Peterson </w:t>
            </w:r>
            <w:r w:rsidRPr="00AC1161">
              <w:rPr>
                <w:i/>
              </w:rPr>
              <w:t>A Field Guide to the Birds of</w:t>
            </w:r>
          </w:p>
          <w:p w:rsidR="009840D3" w:rsidRPr="00654C9E" w:rsidRDefault="009840D3" w:rsidP="00F40161">
            <w:pPr>
              <w:pStyle w:val="Default"/>
            </w:pPr>
            <w:r w:rsidRPr="00AC1161">
              <w:rPr>
                <w:i/>
              </w:rPr>
              <w:t xml:space="preserve">           Eastern North America</w:t>
            </w:r>
            <w:r>
              <w:rPr>
                <w:i/>
              </w:rPr>
              <w:t xml:space="preserve"> </w:t>
            </w:r>
            <w:r w:rsidRPr="00654C9E">
              <w:t>– available in the Bookstore</w:t>
            </w:r>
          </w:p>
          <w:p w:rsidR="009840D3" w:rsidRDefault="009840D3" w:rsidP="009840D3">
            <w:pPr>
              <w:pStyle w:val="Default"/>
              <w:numPr>
                <w:ilvl w:val="0"/>
                <w:numId w:val="25"/>
              </w:numPr>
            </w:pPr>
            <w:r w:rsidRPr="00654C9E">
              <w:t>Cornell Lab of Ornithology Website</w:t>
            </w:r>
            <w:r>
              <w:t xml:space="preserve"> – available on library e-books</w:t>
            </w:r>
          </w:p>
          <w:p w:rsidR="009840D3" w:rsidRPr="00654C9E" w:rsidRDefault="009840D3" w:rsidP="009840D3">
            <w:pPr>
              <w:pStyle w:val="Default"/>
              <w:numPr>
                <w:ilvl w:val="0"/>
                <w:numId w:val="25"/>
              </w:numPr>
            </w:pPr>
            <w:r>
              <w:t xml:space="preserve">Harding, James H. </w:t>
            </w:r>
            <w:r w:rsidRPr="00431DED">
              <w:rPr>
                <w:i/>
              </w:rPr>
              <w:t xml:space="preserve">Amphibians and Reptiles of the Great Lakes </w:t>
            </w:r>
            <w:r>
              <w:rPr>
                <w:i/>
              </w:rPr>
              <w:t xml:space="preserve">   </w:t>
            </w:r>
            <w:r w:rsidRPr="00431DED">
              <w:rPr>
                <w:i/>
              </w:rPr>
              <w:t>Region (Great Lakes Environment</w:t>
            </w:r>
            <w:r>
              <w:rPr>
                <w:i/>
              </w:rPr>
              <w:t>)</w:t>
            </w:r>
            <w:r>
              <w:t xml:space="preserve"> 1997</w:t>
            </w:r>
            <w:r>
              <w:rPr>
                <w:i/>
              </w:rPr>
              <w:t xml:space="preserve">, </w:t>
            </w:r>
            <w:proofErr w:type="spellStart"/>
            <w:r w:rsidRPr="00B31DB7">
              <w:t>Univeristy</w:t>
            </w:r>
            <w:proofErr w:type="spellEnd"/>
            <w:r w:rsidRPr="00B31DB7">
              <w:t xml:space="preserve"> of Michigan Press </w:t>
            </w:r>
            <w:r>
              <w:t>available in bookstore</w:t>
            </w:r>
          </w:p>
          <w:p w:rsidR="009840D3" w:rsidRPr="00D736C9" w:rsidRDefault="009840D3" w:rsidP="009840D3">
            <w:pPr>
              <w:numPr>
                <w:ilvl w:val="0"/>
                <w:numId w:val="25"/>
              </w:numPr>
              <w:ind w:left="360" w:hanging="360"/>
              <w:rPr>
                <w:rFonts w:ascii="Arial" w:hAnsi="Arial" w:cs="Arial"/>
              </w:rPr>
            </w:pPr>
            <w:r w:rsidRPr="00D736C9">
              <w:rPr>
                <w:rFonts w:ascii="Arial" w:hAnsi="Arial" w:cs="Arial"/>
              </w:rPr>
              <w:t xml:space="preserve">     </w:t>
            </w:r>
            <w:r>
              <w:rPr>
                <w:rFonts w:ascii="Arial" w:hAnsi="Arial" w:cs="Arial"/>
              </w:rPr>
              <w:t xml:space="preserve"> </w:t>
            </w:r>
            <w:r w:rsidRPr="00D736C9">
              <w:rPr>
                <w:rFonts w:ascii="Arial" w:hAnsi="Arial" w:cs="Arial"/>
              </w:rPr>
              <w:t>Hardhat, safety boots, reflective vest.</w:t>
            </w:r>
          </w:p>
          <w:p w:rsidR="009840D3" w:rsidRPr="00654C9E" w:rsidRDefault="009840D3" w:rsidP="009840D3">
            <w:pPr>
              <w:pStyle w:val="Default"/>
              <w:numPr>
                <w:ilvl w:val="0"/>
                <w:numId w:val="25"/>
              </w:numPr>
            </w:pPr>
            <w:r w:rsidRPr="00654C9E">
              <w:t>Lab coat, dissecting kit – available at bookstore</w:t>
            </w:r>
          </w:p>
          <w:p w:rsidR="009840D3" w:rsidRPr="00654C9E"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840D3" w:rsidRPr="00654C9E" w:rsidRDefault="009840D3" w:rsidP="00F40161">
            <w:pPr>
              <w:rPr>
                <w:rFonts w:ascii="Arial" w:hAnsi="Arial" w:cs="Arial"/>
                <w:iCs/>
              </w:rPr>
            </w:pPr>
          </w:p>
        </w:tc>
      </w:tr>
      <w:tr w:rsidR="009840D3" w:rsidTr="00F40161">
        <w:tblPrEx>
          <w:tblCellMar>
            <w:top w:w="0" w:type="dxa"/>
            <w:bottom w:w="0" w:type="dxa"/>
          </w:tblCellMar>
        </w:tblPrEx>
        <w:trPr>
          <w:cantSplit/>
        </w:trPr>
        <w:tc>
          <w:tcPr>
            <w:tcW w:w="675" w:type="dxa"/>
          </w:tcPr>
          <w:p w:rsidR="009840D3" w:rsidRDefault="009840D3" w:rsidP="00F40161">
            <w:pPr>
              <w:rPr>
                <w:rFonts w:ascii="Arial" w:hAnsi="Arial"/>
                <w:b/>
              </w:rPr>
            </w:pPr>
          </w:p>
        </w:tc>
        <w:tc>
          <w:tcPr>
            <w:tcW w:w="8181" w:type="dxa"/>
          </w:tcPr>
          <w:p w:rsidR="009840D3" w:rsidRDefault="009840D3" w:rsidP="00F40161">
            <w:pPr>
              <w:rPr>
                <w:rFonts w:ascii="Arial" w:hAnsi="Arial"/>
                <w:b/>
              </w:rPr>
            </w:pPr>
          </w:p>
        </w:tc>
      </w:tr>
    </w:tbl>
    <w:p w:rsidR="009840D3" w:rsidRDefault="009840D3" w:rsidP="009840D3">
      <w:pPr>
        <w:rPr>
          <w:rFonts w:ascii="Arial" w:hAnsi="Arial"/>
        </w:rPr>
      </w:pPr>
    </w:p>
    <w:tbl>
      <w:tblPr>
        <w:tblW w:w="9468" w:type="dxa"/>
        <w:tblLayout w:type="fixed"/>
        <w:tblLook w:val="0000" w:firstRow="0" w:lastRow="0" w:firstColumn="0" w:lastColumn="0" w:noHBand="0" w:noVBand="0"/>
      </w:tblPr>
      <w:tblGrid>
        <w:gridCol w:w="675"/>
        <w:gridCol w:w="8181"/>
        <w:gridCol w:w="612"/>
      </w:tblGrid>
      <w:tr w:rsidR="009840D3" w:rsidTr="00F40161">
        <w:tblPrEx>
          <w:tblCellMar>
            <w:top w:w="0" w:type="dxa"/>
            <w:bottom w:w="0" w:type="dxa"/>
          </w:tblCellMar>
        </w:tblPrEx>
        <w:trPr>
          <w:gridAfter w:val="1"/>
          <w:wAfter w:w="612" w:type="dxa"/>
          <w:cantSplit/>
        </w:trPr>
        <w:tc>
          <w:tcPr>
            <w:tcW w:w="675" w:type="dxa"/>
          </w:tcPr>
          <w:p w:rsidR="009840D3" w:rsidRDefault="009840D3" w:rsidP="00F40161">
            <w:pPr>
              <w:rPr>
                <w:rFonts w:ascii="Arial" w:hAnsi="Arial"/>
                <w:b/>
              </w:rPr>
            </w:pPr>
            <w:r>
              <w:rPr>
                <w:rFonts w:ascii="Arial" w:hAnsi="Arial"/>
                <w:b/>
              </w:rPr>
              <w:lastRenderedPageBreak/>
              <w:t>V.</w:t>
            </w:r>
          </w:p>
        </w:tc>
        <w:tc>
          <w:tcPr>
            <w:tcW w:w="8181" w:type="dxa"/>
          </w:tcPr>
          <w:p w:rsidR="009840D3" w:rsidRDefault="009840D3" w:rsidP="00F40161">
            <w:pPr>
              <w:rPr>
                <w:rFonts w:ascii="Arial" w:hAnsi="Arial"/>
                <w:b/>
              </w:rPr>
            </w:pPr>
            <w:r>
              <w:rPr>
                <w:rFonts w:ascii="Arial" w:hAnsi="Arial"/>
                <w:b/>
              </w:rPr>
              <w:t>EVALUATION PROCESS/GRADING SYSTEM:</w:t>
            </w:r>
          </w:p>
          <w:p w:rsidR="009840D3" w:rsidRDefault="009840D3" w:rsidP="00F40161">
            <w:pPr>
              <w:rPr>
                <w:rFonts w:ascii="Arial" w:hAnsi="Arial"/>
                <w:b/>
              </w:rPr>
            </w:pP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ab/>
            </w:r>
            <w:r>
              <w:rPr>
                <w:rFonts w:ascii="Arial" w:hAnsi="Arial"/>
                <w:b/>
              </w:rPr>
              <w:tab/>
            </w:r>
            <w:r>
              <w:rPr>
                <w:rFonts w:ascii="Arial" w:hAnsi="Arial"/>
                <w:b/>
              </w:rPr>
              <w:tab/>
            </w:r>
            <w:r>
              <w:rPr>
                <w:rFonts w:ascii="Arial" w:hAnsi="Arial"/>
                <w:b/>
              </w:rPr>
              <w:tab/>
            </w: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Lab Tests/Assignments</w:t>
            </w:r>
            <w:r>
              <w:rPr>
                <w:rFonts w:ascii="Arial" w:hAnsi="Arial"/>
                <w:b/>
              </w:rPr>
              <w:tab/>
            </w:r>
            <w:r>
              <w:rPr>
                <w:rFonts w:ascii="Arial" w:hAnsi="Arial"/>
                <w:b/>
              </w:rPr>
              <w:tab/>
              <w:t>75%</w:t>
            </w: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Field Survey</w:t>
            </w:r>
            <w:r>
              <w:rPr>
                <w:rFonts w:ascii="Arial" w:hAnsi="Arial"/>
                <w:b/>
              </w:rPr>
              <w:tab/>
            </w:r>
            <w:r>
              <w:rPr>
                <w:rFonts w:ascii="Arial" w:hAnsi="Arial"/>
                <w:b/>
              </w:rPr>
              <w:tab/>
              <w:t xml:space="preserve">                      10%</w:t>
            </w: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 xml:space="preserve">Report    </w:t>
            </w:r>
            <w:r>
              <w:rPr>
                <w:rFonts w:ascii="Arial" w:hAnsi="Arial"/>
                <w:b/>
              </w:rPr>
              <w:tab/>
              <w:t xml:space="preserve">                                 </w:t>
            </w:r>
            <w:r>
              <w:rPr>
                <w:rFonts w:ascii="Arial" w:hAnsi="Arial"/>
                <w:b/>
                <w:u w:val="single"/>
              </w:rPr>
              <w:t>15%</w:t>
            </w:r>
            <w:r>
              <w:rPr>
                <w:rFonts w:ascii="Arial" w:hAnsi="Arial"/>
                <w:b/>
                <w:color w:val="FF0000"/>
              </w:rPr>
              <w:t xml:space="preserve"> </w:t>
            </w: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9840D3" w:rsidRDefault="009840D3" w:rsidP="00F4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9840D3" w:rsidRDefault="009840D3" w:rsidP="00F40161">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which they will not be accepted. After 10 days assignment/report value will be zero.</w:t>
            </w:r>
          </w:p>
          <w:p w:rsidR="009840D3" w:rsidRDefault="009840D3" w:rsidP="00F40161">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9840D3" w:rsidRDefault="009840D3" w:rsidP="00F40161">
            <w:r>
              <w:rPr>
                <w:rFonts w:ascii="Arial" w:hAnsi="Arial"/>
              </w:rPr>
              <w:t>All labs and assignments must be completed to pass the course</w:t>
            </w:r>
            <w:r w:rsidRPr="002222C7">
              <w:rPr>
                <w:rFonts w:ascii="Arial" w:hAnsi="Arial"/>
              </w:rPr>
              <w:t xml:space="preserve">. Students that miss labs and/or tests must have a valid, documented excuse in order to participate in a </w:t>
            </w:r>
            <w:proofErr w:type="spellStart"/>
            <w:r>
              <w:rPr>
                <w:rFonts w:ascii="Arial" w:hAnsi="Arial"/>
              </w:rPr>
              <w:t xml:space="preserve">make </w:t>
            </w:r>
            <w:r w:rsidRPr="002222C7">
              <w:rPr>
                <w:rFonts w:ascii="Arial" w:hAnsi="Arial"/>
              </w:rPr>
              <w:t>up</w:t>
            </w:r>
            <w:proofErr w:type="spellEnd"/>
            <w:r w:rsidRPr="002222C7">
              <w:rPr>
                <w:rFonts w:ascii="Arial" w:hAnsi="Arial"/>
              </w:rPr>
              <w:t xml:space="preserve"> test/assignment.</w:t>
            </w:r>
          </w:p>
          <w:p w:rsidR="009840D3" w:rsidRDefault="009840D3" w:rsidP="00F40161">
            <w:pPr>
              <w:pStyle w:val="EnvelopeReturn"/>
            </w:pPr>
          </w:p>
        </w:tc>
      </w:tr>
      <w:tr w:rsidR="009840D3" w:rsidTr="00F40161">
        <w:tblPrEx>
          <w:tblCellMar>
            <w:top w:w="0" w:type="dxa"/>
            <w:bottom w:w="0" w:type="dxa"/>
          </w:tblCellMar>
        </w:tblPrEx>
        <w:trPr>
          <w:cantSplit/>
        </w:trPr>
        <w:tc>
          <w:tcPr>
            <w:tcW w:w="675" w:type="dxa"/>
          </w:tcPr>
          <w:p w:rsidR="009840D3" w:rsidRDefault="009840D3" w:rsidP="00F40161">
            <w:pPr>
              <w:pStyle w:val="EnvelopeReturn"/>
            </w:pPr>
          </w:p>
        </w:tc>
        <w:tc>
          <w:tcPr>
            <w:tcW w:w="8793" w:type="dxa"/>
            <w:gridSpan w:val="2"/>
          </w:tcPr>
          <w:p w:rsidR="009840D3" w:rsidRDefault="009840D3" w:rsidP="00F40161">
            <w:pPr>
              <w:rPr>
                <w:rFonts w:ascii="Arial" w:hAnsi="Arial"/>
              </w:rPr>
            </w:pPr>
            <w:r>
              <w:rPr>
                <w:rFonts w:ascii="Arial" w:hAnsi="Arial"/>
              </w:rPr>
              <w:t>The following semester grades will be assigned to students:</w:t>
            </w:r>
          </w:p>
        </w:tc>
      </w:tr>
    </w:tbl>
    <w:p w:rsidR="009840D3" w:rsidRDefault="009840D3" w:rsidP="009840D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9840D3" w:rsidRPr="00983D18" w:rsidTr="00F40161">
        <w:tblPrEx>
          <w:tblCellMar>
            <w:top w:w="0" w:type="dxa"/>
            <w:bottom w:w="0" w:type="dxa"/>
          </w:tblCellMar>
        </w:tblPrEx>
        <w:tc>
          <w:tcPr>
            <w:tcW w:w="675" w:type="dxa"/>
          </w:tcPr>
          <w:p w:rsidR="009840D3" w:rsidRPr="00983D18" w:rsidRDefault="009840D3" w:rsidP="00F40161">
            <w:pPr>
              <w:rPr>
                <w:rFonts w:ascii="Arial" w:hAnsi="Arial" w:cs="Arial"/>
              </w:rPr>
            </w:pPr>
          </w:p>
        </w:tc>
        <w:tc>
          <w:tcPr>
            <w:tcW w:w="1701" w:type="dxa"/>
          </w:tcPr>
          <w:p w:rsidR="009840D3" w:rsidRPr="00983D18" w:rsidRDefault="009840D3" w:rsidP="00F40161">
            <w:pPr>
              <w:jc w:val="center"/>
              <w:rPr>
                <w:rFonts w:ascii="Arial" w:hAnsi="Arial" w:cs="Arial"/>
                <w:iCs/>
              </w:rPr>
            </w:pPr>
          </w:p>
          <w:p w:rsidR="009840D3" w:rsidRPr="00983D18" w:rsidRDefault="009840D3" w:rsidP="00F40161">
            <w:pPr>
              <w:pStyle w:val="Heading2"/>
              <w:rPr>
                <w:rFonts w:ascii="Arial" w:hAnsi="Arial" w:cs="Arial"/>
                <w:b w:val="0"/>
                <w:u w:val="single"/>
              </w:rPr>
            </w:pPr>
            <w:r w:rsidRPr="00983D18">
              <w:rPr>
                <w:rFonts w:ascii="Arial" w:hAnsi="Arial" w:cs="Arial"/>
                <w:b w:val="0"/>
                <w:u w:val="single"/>
              </w:rPr>
              <w:t>Grade</w:t>
            </w:r>
          </w:p>
        </w:tc>
        <w:tc>
          <w:tcPr>
            <w:tcW w:w="4678" w:type="dxa"/>
          </w:tcPr>
          <w:p w:rsidR="009840D3" w:rsidRPr="00983D18" w:rsidRDefault="009840D3" w:rsidP="00F40161">
            <w:pPr>
              <w:jc w:val="center"/>
              <w:rPr>
                <w:rFonts w:ascii="Arial" w:hAnsi="Arial" w:cs="Arial"/>
                <w:iCs/>
              </w:rPr>
            </w:pPr>
          </w:p>
          <w:p w:rsidR="009840D3" w:rsidRPr="00983D18" w:rsidRDefault="009840D3" w:rsidP="00F40161">
            <w:pPr>
              <w:pStyle w:val="Heading1"/>
              <w:rPr>
                <w:rFonts w:ascii="Arial" w:hAnsi="Arial" w:cs="Arial"/>
                <w:b w:val="0"/>
              </w:rPr>
            </w:pPr>
            <w:r w:rsidRPr="00983D18">
              <w:rPr>
                <w:rFonts w:ascii="Arial" w:hAnsi="Arial" w:cs="Arial"/>
                <w:b w:val="0"/>
              </w:rPr>
              <w:t>Definition</w:t>
            </w:r>
          </w:p>
        </w:tc>
        <w:tc>
          <w:tcPr>
            <w:tcW w:w="2414" w:type="dxa"/>
          </w:tcPr>
          <w:p w:rsidR="009840D3" w:rsidRPr="00983D18" w:rsidRDefault="009840D3" w:rsidP="00F40161">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9840D3" w:rsidTr="00F40161">
        <w:tblPrEx>
          <w:tblCellMar>
            <w:top w:w="0" w:type="dxa"/>
            <w:bottom w:w="0" w:type="dxa"/>
          </w:tblCellMar>
        </w:tblPrEx>
        <w:trPr>
          <w:cantSplit/>
        </w:trPr>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A+</w:t>
            </w:r>
          </w:p>
        </w:tc>
        <w:tc>
          <w:tcPr>
            <w:tcW w:w="4678" w:type="dxa"/>
          </w:tcPr>
          <w:p w:rsidR="009840D3" w:rsidRDefault="009840D3" w:rsidP="00F40161">
            <w:pPr>
              <w:jc w:val="center"/>
              <w:rPr>
                <w:rFonts w:ascii="Arial" w:hAnsi="Arial" w:cs="Arial"/>
              </w:rPr>
            </w:pPr>
            <w:r>
              <w:rPr>
                <w:rFonts w:ascii="Arial" w:hAnsi="Arial" w:cs="Arial"/>
              </w:rPr>
              <w:t>90 – 100%</w:t>
            </w:r>
          </w:p>
        </w:tc>
        <w:tc>
          <w:tcPr>
            <w:tcW w:w="2414" w:type="dxa"/>
            <w:vMerge w:val="restart"/>
            <w:vAlign w:val="center"/>
          </w:tcPr>
          <w:p w:rsidR="009840D3" w:rsidRDefault="009840D3" w:rsidP="00F40161">
            <w:pPr>
              <w:jc w:val="center"/>
              <w:rPr>
                <w:rFonts w:ascii="Arial" w:hAnsi="Arial" w:cs="Arial"/>
              </w:rPr>
            </w:pPr>
            <w:r>
              <w:rPr>
                <w:rFonts w:ascii="Arial" w:hAnsi="Arial" w:cs="Arial"/>
              </w:rPr>
              <w:t>4.00</w:t>
            </w:r>
          </w:p>
        </w:tc>
      </w:tr>
      <w:tr w:rsidR="009840D3" w:rsidTr="00F40161">
        <w:tblPrEx>
          <w:tblCellMar>
            <w:top w:w="0" w:type="dxa"/>
            <w:bottom w:w="0" w:type="dxa"/>
          </w:tblCellMar>
        </w:tblPrEx>
        <w:trPr>
          <w:cantSplit/>
        </w:trPr>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A</w:t>
            </w:r>
          </w:p>
        </w:tc>
        <w:tc>
          <w:tcPr>
            <w:tcW w:w="4678" w:type="dxa"/>
          </w:tcPr>
          <w:p w:rsidR="009840D3" w:rsidRDefault="009840D3" w:rsidP="00F40161">
            <w:pPr>
              <w:jc w:val="center"/>
              <w:rPr>
                <w:rFonts w:ascii="Arial" w:hAnsi="Arial" w:cs="Arial"/>
              </w:rPr>
            </w:pPr>
            <w:r>
              <w:rPr>
                <w:rFonts w:ascii="Arial" w:hAnsi="Arial" w:cs="Arial"/>
              </w:rPr>
              <w:t>80 – 89%</w:t>
            </w:r>
          </w:p>
        </w:tc>
        <w:tc>
          <w:tcPr>
            <w:tcW w:w="2414" w:type="dxa"/>
            <w:vMerge/>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B</w:t>
            </w:r>
          </w:p>
        </w:tc>
        <w:tc>
          <w:tcPr>
            <w:tcW w:w="4678" w:type="dxa"/>
          </w:tcPr>
          <w:p w:rsidR="009840D3" w:rsidRDefault="009840D3" w:rsidP="00F40161">
            <w:pPr>
              <w:jc w:val="center"/>
              <w:rPr>
                <w:rFonts w:ascii="Arial" w:hAnsi="Arial" w:cs="Arial"/>
              </w:rPr>
            </w:pPr>
            <w:r>
              <w:rPr>
                <w:rFonts w:ascii="Arial" w:hAnsi="Arial" w:cs="Arial"/>
              </w:rPr>
              <w:t>70 - 79%</w:t>
            </w:r>
          </w:p>
        </w:tc>
        <w:tc>
          <w:tcPr>
            <w:tcW w:w="2414" w:type="dxa"/>
          </w:tcPr>
          <w:p w:rsidR="009840D3" w:rsidRDefault="009840D3" w:rsidP="00F40161">
            <w:pPr>
              <w:jc w:val="center"/>
              <w:rPr>
                <w:rFonts w:ascii="Arial" w:hAnsi="Arial" w:cs="Arial"/>
              </w:rPr>
            </w:pPr>
            <w:r>
              <w:rPr>
                <w:rFonts w:ascii="Arial" w:hAnsi="Arial" w:cs="Arial"/>
              </w:rPr>
              <w:t>3.00</w:t>
            </w: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C</w:t>
            </w:r>
          </w:p>
        </w:tc>
        <w:tc>
          <w:tcPr>
            <w:tcW w:w="4678" w:type="dxa"/>
          </w:tcPr>
          <w:p w:rsidR="009840D3" w:rsidRDefault="009840D3" w:rsidP="00F40161">
            <w:pPr>
              <w:jc w:val="center"/>
              <w:rPr>
                <w:rFonts w:ascii="Arial" w:hAnsi="Arial" w:cs="Arial"/>
              </w:rPr>
            </w:pPr>
            <w:r>
              <w:rPr>
                <w:rFonts w:ascii="Arial" w:hAnsi="Arial" w:cs="Arial"/>
              </w:rPr>
              <w:t>60 - 69%</w:t>
            </w:r>
          </w:p>
        </w:tc>
        <w:tc>
          <w:tcPr>
            <w:tcW w:w="2414" w:type="dxa"/>
          </w:tcPr>
          <w:p w:rsidR="009840D3" w:rsidRDefault="009840D3" w:rsidP="00F40161">
            <w:pPr>
              <w:jc w:val="center"/>
              <w:rPr>
                <w:rFonts w:ascii="Arial" w:hAnsi="Arial" w:cs="Arial"/>
              </w:rPr>
            </w:pPr>
            <w:r>
              <w:rPr>
                <w:rFonts w:ascii="Arial" w:hAnsi="Arial" w:cs="Arial"/>
              </w:rPr>
              <w:t>2.00</w:t>
            </w: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D</w:t>
            </w:r>
          </w:p>
        </w:tc>
        <w:tc>
          <w:tcPr>
            <w:tcW w:w="4678" w:type="dxa"/>
          </w:tcPr>
          <w:p w:rsidR="009840D3" w:rsidRDefault="009840D3" w:rsidP="00F40161">
            <w:pPr>
              <w:jc w:val="center"/>
              <w:rPr>
                <w:rFonts w:ascii="Arial" w:hAnsi="Arial" w:cs="Arial"/>
              </w:rPr>
            </w:pPr>
            <w:r>
              <w:rPr>
                <w:rFonts w:ascii="Arial" w:hAnsi="Arial" w:cs="Arial"/>
              </w:rPr>
              <w:t>50 – 59%</w:t>
            </w:r>
          </w:p>
        </w:tc>
        <w:tc>
          <w:tcPr>
            <w:tcW w:w="2414" w:type="dxa"/>
          </w:tcPr>
          <w:p w:rsidR="009840D3" w:rsidRDefault="009840D3" w:rsidP="00F40161">
            <w:pPr>
              <w:jc w:val="center"/>
              <w:rPr>
                <w:rFonts w:ascii="Arial" w:hAnsi="Arial" w:cs="Arial"/>
              </w:rPr>
            </w:pPr>
            <w:r>
              <w:rPr>
                <w:rFonts w:ascii="Arial" w:hAnsi="Arial" w:cs="Arial"/>
              </w:rPr>
              <w:t>1.00</w:t>
            </w: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F (Fail)</w:t>
            </w:r>
          </w:p>
        </w:tc>
        <w:tc>
          <w:tcPr>
            <w:tcW w:w="4678" w:type="dxa"/>
          </w:tcPr>
          <w:p w:rsidR="009840D3" w:rsidRDefault="009840D3" w:rsidP="00F40161">
            <w:pPr>
              <w:jc w:val="center"/>
              <w:rPr>
                <w:rFonts w:ascii="Arial" w:hAnsi="Arial" w:cs="Arial"/>
              </w:rPr>
            </w:pPr>
            <w:r>
              <w:rPr>
                <w:rFonts w:ascii="Arial" w:hAnsi="Arial" w:cs="Arial"/>
              </w:rPr>
              <w:t>49% and below</w:t>
            </w:r>
          </w:p>
        </w:tc>
        <w:tc>
          <w:tcPr>
            <w:tcW w:w="2414" w:type="dxa"/>
          </w:tcPr>
          <w:p w:rsidR="009840D3" w:rsidRDefault="009840D3" w:rsidP="00F40161">
            <w:pPr>
              <w:jc w:val="center"/>
              <w:rPr>
                <w:rFonts w:ascii="Arial" w:hAnsi="Arial" w:cs="Arial"/>
              </w:rPr>
            </w:pPr>
            <w:r>
              <w:rPr>
                <w:rFonts w:ascii="Arial" w:hAnsi="Arial" w:cs="Arial"/>
              </w:rPr>
              <w:t>0.00</w:t>
            </w: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p>
        </w:tc>
        <w:tc>
          <w:tcPr>
            <w:tcW w:w="4678" w:type="dxa"/>
          </w:tcPr>
          <w:p w:rsidR="009840D3" w:rsidRDefault="009840D3" w:rsidP="00F40161">
            <w:pPr>
              <w:rPr>
                <w:rFonts w:ascii="Arial" w:hAnsi="Arial" w:cs="Arial"/>
              </w:rPr>
            </w:pPr>
          </w:p>
        </w:tc>
        <w:tc>
          <w:tcPr>
            <w:tcW w:w="2414" w:type="dxa"/>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CR (Credit)</w:t>
            </w:r>
          </w:p>
        </w:tc>
        <w:tc>
          <w:tcPr>
            <w:tcW w:w="4678" w:type="dxa"/>
          </w:tcPr>
          <w:p w:rsidR="009840D3" w:rsidRDefault="009840D3" w:rsidP="00F40161">
            <w:pPr>
              <w:rPr>
                <w:rFonts w:ascii="Arial" w:hAnsi="Arial" w:cs="Arial"/>
              </w:rPr>
            </w:pPr>
            <w:r>
              <w:rPr>
                <w:rFonts w:ascii="Arial" w:hAnsi="Arial" w:cs="Arial"/>
              </w:rPr>
              <w:t>Credit for diploma requirements has been awarded.</w:t>
            </w:r>
          </w:p>
        </w:tc>
        <w:tc>
          <w:tcPr>
            <w:tcW w:w="2414" w:type="dxa"/>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S</w:t>
            </w:r>
          </w:p>
        </w:tc>
        <w:tc>
          <w:tcPr>
            <w:tcW w:w="4678" w:type="dxa"/>
          </w:tcPr>
          <w:p w:rsidR="009840D3" w:rsidRDefault="009840D3" w:rsidP="00F40161">
            <w:pPr>
              <w:rPr>
                <w:rFonts w:ascii="Arial" w:hAnsi="Arial" w:cs="Arial"/>
              </w:rPr>
            </w:pPr>
            <w:r>
              <w:rPr>
                <w:rFonts w:ascii="Arial" w:hAnsi="Arial" w:cs="Arial"/>
              </w:rPr>
              <w:t>Satisfactory achievement in field /clinical placement or non-graded subject area.</w:t>
            </w:r>
          </w:p>
        </w:tc>
        <w:tc>
          <w:tcPr>
            <w:tcW w:w="2414" w:type="dxa"/>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U</w:t>
            </w:r>
          </w:p>
        </w:tc>
        <w:tc>
          <w:tcPr>
            <w:tcW w:w="4678" w:type="dxa"/>
          </w:tcPr>
          <w:p w:rsidR="009840D3" w:rsidRDefault="009840D3" w:rsidP="00F40161">
            <w:pPr>
              <w:rPr>
                <w:rFonts w:ascii="Arial" w:hAnsi="Arial" w:cs="Arial"/>
              </w:rPr>
            </w:pPr>
            <w:r>
              <w:rPr>
                <w:rFonts w:ascii="Arial" w:hAnsi="Arial" w:cs="Arial"/>
              </w:rPr>
              <w:t>Unsatisfactory achievement in field/clinical placement or non-graded subject area.</w:t>
            </w:r>
          </w:p>
        </w:tc>
        <w:tc>
          <w:tcPr>
            <w:tcW w:w="2414" w:type="dxa"/>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X</w:t>
            </w:r>
          </w:p>
        </w:tc>
        <w:tc>
          <w:tcPr>
            <w:tcW w:w="4678" w:type="dxa"/>
          </w:tcPr>
          <w:p w:rsidR="009840D3" w:rsidRDefault="009840D3" w:rsidP="00F4016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NR</w:t>
            </w:r>
          </w:p>
        </w:tc>
        <w:tc>
          <w:tcPr>
            <w:tcW w:w="4678" w:type="dxa"/>
          </w:tcPr>
          <w:p w:rsidR="009840D3" w:rsidRDefault="009840D3" w:rsidP="00F40161">
            <w:pPr>
              <w:rPr>
                <w:rFonts w:ascii="Arial" w:hAnsi="Arial" w:cs="Arial"/>
              </w:rPr>
            </w:pPr>
            <w:r>
              <w:rPr>
                <w:rFonts w:ascii="Arial" w:hAnsi="Arial" w:cs="Arial"/>
              </w:rPr>
              <w:t xml:space="preserve">Grade not reported to Registrar's office.  </w:t>
            </w:r>
          </w:p>
        </w:tc>
        <w:tc>
          <w:tcPr>
            <w:tcW w:w="2414" w:type="dxa"/>
          </w:tcPr>
          <w:p w:rsidR="009840D3" w:rsidRDefault="009840D3" w:rsidP="00F40161">
            <w:pPr>
              <w:jc w:val="center"/>
              <w:rPr>
                <w:rFonts w:ascii="Arial" w:hAnsi="Arial" w:cs="Arial"/>
              </w:rPr>
            </w:pPr>
          </w:p>
        </w:tc>
      </w:tr>
      <w:tr w:rsidR="009840D3" w:rsidTr="00F40161">
        <w:tblPrEx>
          <w:tblCellMar>
            <w:top w:w="0" w:type="dxa"/>
            <w:bottom w:w="0" w:type="dxa"/>
          </w:tblCellMar>
        </w:tblPrEx>
        <w:tc>
          <w:tcPr>
            <w:tcW w:w="675" w:type="dxa"/>
          </w:tcPr>
          <w:p w:rsidR="009840D3" w:rsidRDefault="009840D3" w:rsidP="00F40161">
            <w:pPr>
              <w:rPr>
                <w:rFonts w:ascii="Arial" w:hAnsi="Arial" w:cs="Arial"/>
              </w:rPr>
            </w:pPr>
          </w:p>
        </w:tc>
        <w:tc>
          <w:tcPr>
            <w:tcW w:w="1701" w:type="dxa"/>
          </w:tcPr>
          <w:p w:rsidR="009840D3" w:rsidRDefault="009840D3" w:rsidP="00F40161">
            <w:pPr>
              <w:rPr>
                <w:rFonts w:ascii="Arial" w:hAnsi="Arial" w:cs="Arial"/>
              </w:rPr>
            </w:pPr>
            <w:r>
              <w:rPr>
                <w:rFonts w:ascii="Arial" w:hAnsi="Arial" w:cs="Arial"/>
              </w:rPr>
              <w:t>W</w:t>
            </w:r>
          </w:p>
        </w:tc>
        <w:tc>
          <w:tcPr>
            <w:tcW w:w="4678" w:type="dxa"/>
          </w:tcPr>
          <w:p w:rsidR="009840D3" w:rsidRDefault="009840D3" w:rsidP="00F40161">
            <w:pPr>
              <w:rPr>
                <w:rFonts w:ascii="Arial" w:hAnsi="Arial" w:cs="Arial"/>
              </w:rPr>
            </w:pPr>
            <w:r>
              <w:rPr>
                <w:rFonts w:ascii="Arial" w:hAnsi="Arial" w:cs="Arial"/>
              </w:rPr>
              <w:t>Student has withdrawn from the course without academic penalty.</w:t>
            </w:r>
          </w:p>
        </w:tc>
        <w:tc>
          <w:tcPr>
            <w:tcW w:w="2414" w:type="dxa"/>
          </w:tcPr>
          <w:p w:rsidR="009840D3" w:rsidRDefault="009840D3" w:rsidP="00F40161">
            <w:pPr>
              <w:jc w:val="center"/>
              <w:rPr>
                <w:rFonts w:ascii="Arial" w:hAnsi="Arial" w:cs="Arial"/>
              </w:rPr>
            </w:pPr>
          </w:p>
        </w:tc>
      </w:tr>
    </w:tbl>
    <w:p w:rsidR="009840D3" w:rsidRDefault="009840D3" w:rsidP="009840D3">
      <w:pPr>
        <w:rPr>
          <w:rFonts w:ascii="Arial" w:hAnsi="Arial" w:cs="Arial"/>
        </w:rPr>
      </w:pPr>
    </w:p>
    <w:p w:rsidR="009840D3" w:rsidRDefault="009840D3" w:rsidP="009840D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840D3" w:rsidTr="00F40161">
        <w:tblPrEx>
          <w:tblCellMar>
            <w:top w:w="0" w:type="dxa"/>
            <w:bottom w:w="0" w:type="dxa"/>
          </w:tblCellMar>
        </w:tblPrEx>
        <w:trPr>
          <w:cantSplit/>
        </w:trPr>
        <w:tc>
          <w:tcPr>
            <w:tcW w:w="675" w:type="dxa"/>
          </w:tcPr>
          <w:p w:rsidR="009840D3" w:rsidRDefault="009840D3" w:rsidP="00F40161">
            <w:pPr>
              <w:rPr>
                <w:rFonts w:ascii="Arial" w:hAnsi="Arial"/>
                <w:b/>
              </w:rPr>
            </w:pPr>
            <w:r>
              <w:rPr>
                <w:rFonts w:ascii="Arial" w:hAnsi="Arial"/>
                <w:b/>
              </w:rPr>
              <w:lastRenderedPageBreak/>
              <w:t>VI.</w:t>
            </w:r>
          </w:p>
        </w:tc>
        <w:tc>
          <w:tcPr>
            <w:tcW w:w="8181" w:type="dxa"/>
            <w:gridSpan w:val="2"/>
          </w:tcPr>
          <w:p w:rsidR="009840D3" w:rsidRDefault="009840D3" w:rsidP="00F40161">
            <w:pPr>
              <w:rPr>
                <w:rFonts w:ascii="Arial" w:hAnsi="Arial"/>
                <w:b/>
              </w:rPr>
            </w:pPr>
            <w:r>
              <w:rPr>
                <w:rFonts w:ascii="Arial" w:hAnsi="Arial"/>
                <w:b/>
              </w:rPr>
              <w:t>SPECIAL NOTES:</w:t>
            </w:r>
          </w:p>
          <w:p w:rsidR="009840D3" w:rsidRDefault="009840D3" w:rsidP="00F40161">
            <w:pPr>
              <w:rPr>
                <w:rFonts w:ascii="Arial" w:hAnsi="Arial"/>
              </w:rPr>
            </w:pPr>
          </w:p>
        </w:tc>
      </w:tr>
      <w:tr w:rsidR="009840D3" w:rsidRPr="00723208" w:rsidTr="00F40161">
        <w:tblPrEx>
          <w:tblCellMar>
            <w:top w:w="0" w:type="dxa"/>
            <w:bottom w:w="0" w:type="dxa"/>
          </w:tblCellMar>
        </w:tblPrEx>
        <w:trPr>
          <w:gridAfter w:val="1"/>
          <w:wAfter w:w="18" w:type="dxa"/>
          <w:cantSplit/>
          <w:trHeight w:val="2051"/>
        </w:trPr>
        <w:tc>
          <w:tcPr>
            <w:tcW w:w="8838" w:type="dxa"/>
            <w:gridSpan w:val="2"/>
          </w:tcPr>
          <w:p w:rsidR="009840D3" w:rsidRPr="00A04590" w:rsidRDefault="009840D3" w:rsidP="00F40161">
            <w:pPr>
              <w:rPr>
                <w:rFonts w:ascii="Arial" w:hAnsi="Arial" w:cs="Arial"/>
                <w:szCs w:val="24"/>
                <w:u w:val="single"/>
              </w:rPr>
            </w:pPr>
            <w:r w:rsidRPr="00A04590">
              <w:rPr>
                <w:rFonts w:ascii="Arial" w:hAnsi="Arial" w:cs="Arial"/>
                <w:szCs w:val="24"/>
                <w:u w:val="single"/>
              </w:rPr>
              <w:t>Attendance:</w:t>
            </w:r>
          </w:p>
          <w:p w:rsidR="009840D3" w:rsidRDefault="009840D3" w:rsidP="00F40161">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9840D3" w:rsidRDefault="009840D3" w:rsidP="009840D3"/>
    <w:tbl>
      <w:tblPr>
        <w:tblW w:w="0" w:type="auto"/>
        <w:tblLayout w:type="fixed"/>
        <w:tblLook w:val="0000" w:firstRow="0" w:lastRow="0" w:firstColumn="0" w:lastColumn="0" w:noHBand="0" w:noVBand="0"/>
      </w:tblPr>
      <w:tblGrid>
        <w:gridCol w:w="675"/>
        <w:gridCol w:w="8181"/>
      </w:tblGrid>
      <w:tr w:rsidR="009840D3" w:rsidRPr="00A04590" w:rsidTr="00F40161">
        <w:tblPrEx>
          <w:tblCellMar>
            <w:top w:w="0" w:type="dxa"/>
            <w:bottom w:w="0" w:type="dxa"/>
          </w:tblCellMar>
        </w:tblPrEx>
        <w:trPr>
          <w:cantSplit/>
        </w:trPr>
        <w:tc>
          <w:tcPr>
            <w:tcW w:w="675" w:type="dxa"/>
          </w:tcPr>
          <w:p w:rsidR="009840D3" w:rsidRPr="00A04590" w:rsidRDefault="009840D3" w:rsidP="00F40161">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9840D3" w:rsidRDefault="009840D3" w:rsidP="00F40161">
            <w:pPr>
              <w:rPr>
                <w:rFonts w:ascii="Arial" w:hAnsi="Arial"/>
                <w:b/>
              </w:rPr>
            </w:pPr>
            <w:r w:rsidRPr="00A04590">
              <w:rPr>
                <w:rFonts w:ascii="Arial" w:hAnsi="Arial"/>
                <w:b/>
              </w:rPr>
              <w:t>COURSE OUTLINE ADDENDUM:</w:t>
            </w:r>
          </w:p>
          <w:p w:rsidR="009840D3" w:rsidRPr="00A04590" w:rsidRDefault="009840D3" w:rsidP="00F40161">
            <w:pPr>
              <w:rPr>
                <w:rFonts w:ascii="Arial" w:hAnsi="Arial"/>
                <w:b/>
              </w:rPr>
            </w:pPr>
          </w:p>
        </w:tc>
      </w:tr>
    </w:tbl>
    <w:p w:rsidR="009840D3" w:rsidRDefault="009840D3" w:rsidP="009840D3">
      <w:pPr>
        <w:pStyle w:val="EnvelopeReturn"/>
      </w:pPr>
      <w:r w:rsidRPr="00A04590">
        <w:t>The provisions contained in the addendum located on the portal form part of this course outline</w:t>
      </w:r>
      <w:r>
        <w:t>.</w:t>
      </w:r>
    </w:p>
    <w:p w:rsidR="00D1300B" w:rsidRPr="00F1598C" w:rsidRDefault="00D1300B">
      <w:pPr>
        <w:tabs>
          <w:tab w:val="center" w:pos="4560"/>
        </w:tabs>
        <w:rPr>
          <w:rFonts w:ascii="Arial" w:hAnsi="Arial"/>
          <w:lang w:val="en-GB"/>
        </w:rPr>
      </w:pPr>
      <w:bookmarkStart w:id="0" w:name="_GoBack"/>
      <w:bookmarkEnd w:id="0"/>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840D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840D3">
          <w:pPr>
            <w:rPr>
              <w:rFonts w:ascii="Arial" w:hAnsi="Arial"/>
              <w:snapToGrid w:val="0"/>
            </w:rPr>
          </w:pPr>
          <w:r>
            <w:rPr>
              <w:rFonts w:ascii="Arial" w:hAnsi="Arial"/>
              <w:snapToGrid w:val="0"/>
            </w:rPr>
            <w:t>Fish &amp; Wildlife Studies I</w:t>
          </w:r>
        </w:p>
      </w:tc>
      <w:tc>
        <w:tcPr>
          <w:tcW w:w="1134" w:type="dxa"/>
        </w:tcPr>
        <w:p w:rsidR="0005601D" w:rsidRDefault="0005601D">
          <w:pPr>
            <w:pStyle w:val="Header"/>
            <w:jc w:val="center"/>
            <w:rPr>
              <w:rFonts w:ascii="Arial" w:hAnsi="Arial"/>
              <w:snapToGrid w:val="0"/>
            </w:rPr>
          </w:pPr>
        </w:p>
      </w:tc>
      <w:tc>
        <w:tcPr>
          <w:tcW w:w="3928" w:type="dxa"/>
        </w:tcPr>
        <w:p w:rsidR="0005601D" w:rsidRDefault="009840D3">
          <w:pPr>
            <w:pStyle w:val="Header"/>
            <w:jc w:val="right"/>
            <w:rPr>
              <w:rFonts w:ascii="Arial" w:hAnsi="Arial"/>
              <w:snapToGrid w:val="0"/>
            </w:rPr>
          </w:pPr>
          <w:r>
            <w:rPr>
              <w:rFonts w:ascii="Arial" w:hAnsi="Arial"/>
              <w:snapToGrid w:val="0"/>
            </w:rPr>
            <w:t>NET0100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DE4B6"/>
    <w:multiLevelType w:val="hybridMultilevel"/>
    <w:tmpl w:val="25048386"/>
    <w:lvl w:ilvl="0" w:tplc="2DAC6C82">
      <w:start w:val="1"/>
      <w:numFmt w:val="decimal"/>
      <w:lvlText w:val="%1."/>
      <w:lvlJc w:val="left"/>
      <w:rPr>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D37AF3"/>
    <w:multiLevelType w:val="hybridMultilevel"/>
    <w:tmpl w:val="11569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40999"/>
    <w:multiLevelType w:val="hybridMultilevel"/>
    <w:tmpl w:val="D396C7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C3E2A8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2"/>
  </w:num>
  <w:num w:numId="4">
    <w:abstractNumId w:val="20"/>
  </w:num>
  <w:num w:numId="5">
    <w:abstractNumId w:val="27"/>
  </w:num>
  <w:num w:numId="6">
    <w:abstractNumId w:val="5"/>
  </w:num>
  <w:num w:numId="7">
    <w:abstractNumId w:val="3"/>
  </w:num>
  <w:num w:numId="8">
    <w:abstractNumId w:val="18"/>
  </w:num>
  <w:num w:numId="9">
    <w:abstractNumId w:val="21"/>
  </w:num>
  <w:num w:numId="10">
    <w:abstractNumId w:val="6"/>
  </w:num>
  <w:num w:numId="11">
    <w:abstractNumId w:val="16"/>
  </w:num>
  <w:num w:numId="12">
    <w:abstractNumId w:val="2"/>
  </w:num>
  <w:num w:numId="13">
    <w:abstractNumId w:val="22"/>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 w:ilvl="0">
        <w:numFmt w:val="bullet"/>
        <w:lvlText w:val=""/>
        <w:legacy w:legacy="1" w:legacySpace="0" w:legacyIndent="360"/>
        <w:lvlJc w:val="left"/>
        <w:pPr>
          <w:ind w:left="1080" w:hanging="360"/>
        </w:pPr>
        <w:rPr>
          <w:rFonts w:ascii="Symbol" w:hAnsi="Symbol" w:hint="default"/>
        </w:rPr>
      </w:lvl>
    </w:lvlOverride>
  </w:num>
  <w:num w:numId="24">
    <w:abstractNumId w:val="9"/>
  </w:num>
  <w:num w:numId="25">
    <w:abstractNumId w:val="0"/>
  </w:num>
  <w:num w:numId="26">
    <w:abstractNumId w:val="26"/>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840D3"/>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840D3"/>
    <w:pPr>
      <w:spacing w:after="120"/>
    </w:pPr>
  </w:style>
  <w:style w:type="character" w:customStyle="1" w:styleId="BodyTextChar">
    <w:name w:val="Body Text Char"/>
    <w:basedOn w:val="DefaultParagraphFont"/>
    <w:link w:val="BodyText"/>
    <w:rsid w:val="009840D3"/>
    <w:rPr>
      <w:sz w:val="24"/>
      <w:lang w:val="en-US" w:eastAsia="en-US"/>
    </w:rPr>
  </w:style>
  <w:style w:type="character" w:customStyle="1" w:styleId="HeaderChar">
    <w:name w:val="Header Char"/>
    <w:link w:val="Header"/>
    <w:rsid w:val="009840D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840D3"/>
    <w:pPr>
      <w:spacing w:after="120"/>
    </w:pPr>
  </w:style>
  <w:style w:type="character" w:customStyle="1" w:styleId="BodyTextChar">
    <w:name w:val="Body Text Char"/>
    <w:basedOn w:val="DefaultParagraphFont"/>
    <w:link w:val="BodyText"/>
    <w:rsid w:val="009840D3"/>
    <w:rPr>
      <w:sz w:val="24"/>
      <w:lang w:val="en-US" w:eastAsia="en-US"/>
    </w:rPr>
  </w:style>
  <w:style w:type="character" w:customStyle="1" w:styleId="HeaderChar">
    <w:name w:val="Header Char"/>
    <w:link w:val="Header"/>
    <w:rsid w:val="009840D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BE9C6-F55C-4573-B63E-FA337E70BC1A}"/>
</file>

<file path=customXml/itemProps2.xml><?xml version="1.0" encoding="utf-8"?>
<ds:datastoreItem xmlns:ds="http://schemas.openxmlformats.org/officeDocument/2006/customXml" ds:itemID="{6FA507DC-6483-433C-AED3-C76C65A257DB}"/>
</file>

<file path=customXml/itemProps3.xml><?xml version="1.0" encoding="utf-8"?>
<ds:datastoreItem xmlns:ds="http://schemas.openxmlformats.org/officeDocument/2006/customXml" ds:itemID="{081E10E5-75DC-41DF-8D03-1A57B432E29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1391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2015-10-19T19:59:00Z</dcterms:created>
  <dcterms:modified xsi:type="dcterms:W3CDTF">2015-10-19T19:59:00Z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1369400</vt:r8>
  </property>
</Properties>
</file>